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8B" w:rsidRDefault="00DB7E3A" w:rsidP="00DB7E3A">
      <w:pPr>
        <w:jc w:val="center"/>
      </w:pPr>
      <w:r>
        <w:t>Hart County Board of Commissioners</w:t>
      </w:r>
    </w:p>
    <w:p w:rsidR="00DB7E3A" w:rsidRDefault="00DB7E3A" w:rsidP="00DB7E3A">
      <w:pPr>
        <w:jc w:val="center"/>
      </w:pPr>
      <w:r>
        <w:t>August 28, 2012</w:t>
      </w:r>
    </w:p>
    <w:p w:rsidR="00DB7E3A" w:rsidRDefault="00DB7E3A" w:rsidP="00DB7E3A">
      <w:pPr>
        <w:jc w:val="center"/>
      </w:pPr>
      <w:r>
        <w:t>5:30 p.m.</w:t>
      </w:r>
    </w:p>
    <w:p w:rsidR="00DB7E3A" w:rsidRDefault="00DB7E3A" w:rsidP="00DB7E3A">
      <w:pPr>
        <w:jc w:val="center"/>
      </w:pPr>
    </w:p>
    <w:p w:rsidR="00DB7E3A" w:rsidRDefault="00DB7E3A" w:rsidP="00DB7E3A">
      <w:pPr>
        <w:jc w:val="both"/>
      </w:pPr>
      <w:r>
        <w:t xml:space="preserve">The Hart County Board of Commissioners met August 28, 2012 at 5:30 p.m. at the Hart County Administrative &amp; Emergency Services Center. </w:t>
      </w:r>
    </w:p>
    <w:p w:rsidR="00DB7E3A" w:rsidRDefault="00DB7E3A" w:rsidP="00DB7E3A">
      <w:pPr>
        <w:jc w:val="both"/>
      </w:pPr>
      <w:r>
        <w:t xml:space="preserve">Chairman R C Oglesby presided with Commissioners Daniel Reyen, William Myers and Joey Dorsey in attendance. Commissioner Brandon Johnson was absent due to work related conflicts. Commissioner Dorsey was late due to work related issues. </w:t>
      </w:r>
    </w:p>
    <w:p w:rsidR="00DB7E3A" w:rsidRDefault="00DB7E3A" w:rsidP="00DB7E3A">
      <w:pPr>
        <w:pStyle w:val="ListParagraph"/>
        <w:numPr>
          <w:ilvl w:val="0"/>
          <w:numId w:val="1"/>
        </w:numPr>
        <w:jc w:val="both"/>
      </w:pPr>
      <w:r>
        <w:t xml:space="preserve">Prayer </w:t>
      </w:r>
    </w:p>
    <w:p w:rsidR="00DB7E3A" w:rsidRDefault="00DB7E3A" w:rsidP="00DB7E3A">
      <w:pPr>
        <w:jc w:val="both"/>
      </w:pPr>
      <w:r>
        <w:t xml:space="preserve">Prayer was offered by Rev. Brad Goss. </w:t>
      </w:r>
    </w:p>
    <w:p w:rsidR="00DB7E3A" w:rsidRDefault="00DB7E3A" w:rsidP="00DB7E3A">
      <w:pPr>
        <w:pStyle w:val="ListParagraph"/>
        <w:numPr>
          <w:ilvl w:val="0"/>
          <w:numId w:val="1"/>
        </w:numPr>
        <w:jc w:val="both"/>
      </w:pPr>
    </w:p>
    <w:p w:rsidR="00DB7E3A" w:rsidRDefault="00DB7E3A" w:rsidP="00DB7E3A">
      <w:pPr>
        <w:jc w:val="both"/>
      </w:pPr>
      <w:r>
        <w:t xml:space="preserve">Pledge of Allegiance </w:t>
      </w:r>
    </w:p>
    <w:p w:rsidR="00DB7E3A" w:rsidRDefault="00DB7E3A" w:rsidP="00DB7E3A">
      <w:pPr>
        <w:jc w:val="both"/>
      </w:pPr>
      <w:r>
        <w:t xml:space="preserve">Everyone stood in observance of the Pledge of Allegiance. </w:t>
      </w:r>
    </w:p>
    <w:p w:rsidR="00DB7E3A" w:rsidRDefault="00DB7E3A" w:rsidP="00DB7E3A">
      <w:pPr>
        <w:pStyle w:val="ListParagraph"/>
        <w:numPr>
          <w:ilvl w:val="0"/>
          <w:numId w:val="1"/>
        </w:numPr>
        <w:jc w:val="both"/>
      </w:pPr>
      <w:r>
        <w:t xml:space="preserve">Call to Order </w:t>
      </w:r>
    </w:p>
    <w:p w:rsidR="00DB7E3A" w:rsidRDefault="00DB7E3A" w:rsidP="00DB7E3A">
      <w:pPr>
        <w:jc w:val="both"/>
      </w:pPr>
      <w:r>
        <w:t xml:space="preserve">Chairman Oglesby called the meeting to order. </w:t>
      </w:r>
    </w:p>
    <w:p w:rsidR="00DB7E3A" w:rsidRDefault="00DB7E3A" w:rsidP="00DB7E3A">
      <w:pPr>
        <w:pStyle w:val="ListParagraph"/>
        <w:numPr>
          <w:ilvl w:val="0"/>
          <w:numId w:val="1"/>
        </w:numPr>
        <w:jc w:val="both"/>
      </w:pPr>
      <w:r>
        <w:t xml:space="preserve">Welcome </w:t>
      </w:r>
    </w:p>
    <w:p w:rsidR="00DB7E3A" w:rsidRDefault="00DB7E3A" w:rsidP="00DB7E3A">
      <w:pPr>
        <w:jc w:val="both"/>
      </w:pPr>
      <w:r>
        <w:t xml:space="preserve">Chairman Oglesby welcomed those in attendance. </w:t>
      </w:r>
    </w:p>
    <w:p w:rsidR="00DB7E3A" w:rsidRDefault="00DB7E3A" w:rsidP="00DB7E3A">
      <w:pPr>
        <w:pStyle w:val="ListParagraph"/>
        <w:numPr>
          <w:ilvl w:val="0"/>
          <w:numId w:val="1"/>
        </w:numPr>
        <w:jc w:val="both"/>
      </w:pPr>
      <w:r>
        <w:t xml:space="preserve">Approve Agenda </w:t>
      </w:r>
    </w:p>
    <w:p w:rsidR="00DB7E3A" w:rsidRDefault="00DB7E3A" w:rsidP="00DB7E3A">
      <w:pPr>
        <w:jc w:val="both"/>
      </w:pPr>
      <w:r>
        <w:t xml:space="preserve">Commissioner Reyen moved to approve the meeting agenda. Commissioner Myers provided a second to the motion. The motion carried 3-0. </w:t>
      </w:r>
    </w:p>
    <w:p w:rsidR="00DB7E3A" w:rsidRDefault="00DB7E3A" w:rsidP="00DB7E3A">
      <w:pPr>
        <w:pStyle w:val="ListParagraph"/>
        <w:numPr>
          <w:ilvl w:val="0"/>
          <w:numId w:val="1"/>
        </w:numPr>
        <w:jc w:val="both"/>
      </w:pPr>
      <w:r>
        <w:t xml:space="preserve">Approve Minutes of Previous Meeting(s) </w:t>
      </w:r>
    </w:p>
    <w:p w:rsidR="00DB7E3A" w:rsidRDefault="00202009" w:rsidP="00DB7E3A">
      <w:pPr>
        <w:pStyle w:val="ListParagraph"/>
        <w:numPr>
          <w:ilvl w:val="0"/>
          <w:numId w:val="2"/>
        </w:numPr>
        <w:jc w:val="both"/>
      </w:pPr>
      <w:r>
        <w:t xml:space="preserve">8/9/12 LOST Called Meeting </w:t>
      </w:r>
    </w:p>
    <w:p w:rsidR="00202009" w:rsidRDefault="00202009" w:rsidP="00DB7E3A">
      <w:pPr>
        <w:pStyle w:val="ListParagraph"/>
        <w:numPr>
          <w:ilvl w:val="0"/>
          <w:numId w:val="2"/>
        </w:numPr>
        <w:jc w:val="both"/>
      </w:pPr>
      <w:r>
        <w:t xml:space="preserve">8/14/12 Regular Meeting </w:t>
      </w:r>
    </w:p>
    <w:p w:rsidR="00202009" w:rsidRDefault="00202009" w:rsidP="00202009">
      <w:pPr>
        <w:jc w:val="both"/>
      </w:pPr>
      <w:r>
        <w:t xml:space="preserve">Commissioner Myers moved to approve the minutes of the August 9 and August 14, 2012 meetings. Commissioner Reyen provided a second to the motion. The motion carried 3-0. </w:t>
      </w:r>
    </w:p>
    <w:p w:rsidR="00202009" w:rsidRDefault="00202009" w:rsidP="00202009">
      <w:pPr>
        <w:pStyle w:val="ListParagraph"/>
        <w:numPr>
          <w:ilvl w:val="0"/>
          <w:numId w:val="1"/>
        </w:numPr>
        <w:jc w:val="both"/>
      </w:pPr>
      <w:r>
        <w:t xml:space="preserve">Remarks By Invited Guests, Committees, Authorities </w:t>
      </w:r>
    </w:p>
    <w:p w:rsidR="00202009" w:rsidRDefault="00202009" w:rsidP="00202009">
      <w:pPr>
        <w:jc w:val="both"/>
      </w:pPr>
      <w:r>
        <w:t xml:space="preserve">None </w:t>
      </w:r>
    </w:p>
    <w:p w:rsidR="00202009" w:rsidRDefault="0000406B" w:rsidP="0000406B">
      <w:pPr>
        <w:pStyle w:val="ListParagraph"/>
        <w:numPr>
          <w:ilvl w:val="0"/>
          <w:numId w:val="1"/>
        </w:numPr>
        <w:jc w:val="both"/>
      </w:pPr>
      <w:r>
        <w:t xml:space="preserve">Reports By Constitutional Officers &amp; Department Heads </w:t>
      </w:r>
    </w:p>
    <w:p w:rsidR="0000406B" w:rsidRDefault="0000406B" w:rsidP="0000406B">
      <w:pPr>
        <w:jc w:val="both"/>
      </w:pPr>
      <w:r>
        <w:t xml:space="preserve">None </w:t>
      </w:r>
    </w:p>
    <w:p w:rsidR="0000406B" w:rsidRDefault="0000406B" w:rsidP="0000406B">
      <w:pPr>
        <w:pStyle w:val="ListParagraph"/>
        <w:numPr>
          <w:ilvl w:val="0"/>
          <w:numId w:val="1"/>
        </w:numPr>
        <w:jc w:val="both"/>
      </w:pPr>
      <w:r>
        <w:t xml:space="preserve">County Administrator’s Report </w:t>
      </w:r>
    </w:p>
    <w:p w:rsidR="0000406B" w:rsidRDefault="0000406B" w:rsidP="0000406B">
      <w:pPr>
        <w:jc w:val="both"/>
      </w:pPr>
      <w:r>
        <w:t xml:space="preserve">County Administrator Jon Caime reported that the Hospital Authority will need nominees for (2) members whose terms will be expiring December 31, 2012. BOC consented to advertising for candidates. </w:t>
      </w:r>
    </w:p>
    <w:p w:rsidR="0000406B" w:rsidRDefault="0000406B" w:rsidP="0000406B">
      <w:pPr>
        <w:pStyle w:val="ListParagraph"/>
        <w:numPr>
          <w:ilvl w:val="0"/>
          <w:numId w:val="1"/>
        </w:numPr>
        <w:jc w:val="both"/>
      </w:pPr>
      <w:r>
        <w:t xml:space="preserve">Chairman’s Report </w:t>
      </w:r>
    </w:p>
    <w:p w:rsidR="0000406B" w:rsidRDefault="0000406B" w:rsidP="0000406B">
      <w:pPr>
        <w:jc w:val="both"/>
      </w:pPr>
      <w:r>
        <w:t xml:space="preserve">Chairman Oglesby did not have anything to report. </w:t>
      </w:r>
    </w:p>
    <w:p w:rsidR="0000406B" w:rsidRDefault="0000406B" w:rsidP="0000406B">
      <w:pPr>
        <w:pStyle w:val="ListParagraph"/>
        <w:numPr>
          <w:ilvl w:val="0"/>
          <w:numId w:val="1"/>
        </w:numPr>
        <w:jc w:val="both"/>
      </w:pPr>
      <w:r>
        <w:t>Commissioners’ Reports</w:t>
      </w:r>
    </w:p>
    <w:p w:rsidR="0000406B" w:rsidRDefault="0000406B" w:rsidP="0000406B">
      <w:pPr>
        <w:jc w:val="both"/>
      </w:pPr>
      <w:r>
        <w:t xml:space="preserve">Commissioner Dorsey moved to provide Open Records/Meetings training to Department Heads and update job descriptions for Department Heads to include responsibility for complying with the law as set by legislation. Commissioner Myers provided a second to the motion. The motion carried 4-0. </w:t>
      </w:r>
    </w:p>
    <w:p w:rsidR="0000406B" w:rsidRDefault="0000406B" w:rsidP="0000406B">
      <w:pPr>
        <w:pStyle w:val="ListParagraph"/>
        <w:numPr>
          <w:ilvl w:val="0"/>
          <w:numId w:val="1"/>
        </w:numPr>
        <w:jc w:val="both"/>
      </w:pPr>
      <w:r>
        <w:t>Old Business</w:t>
      </w:r>
    </w:p>
    <w:p w:rsidR="0000406B" w:rsidRDefault="0000406B" w:rsidP="0000406B">
      <w:pPr>
        <w:pStyle w:val="ListParagraph"/>
        <w:numPr>
          <w:ilvl w:val="0"/>
          <w:numId w:val="3"/>
        </w:numPr>
        <w:jc w:val="both"/>
      </w:pPr>
      <w:r>
        <w:t xml:space="preserve">Open Records Resolutions (2) </w:t>
      </w:r>
    </w:p>
    <w:p w:rsidR="0000406B" w:rsidRDefault="0000406B" w:rsidP="0000406B">
      <w:pPr>
        <w:jc w:val="both"/>
      </w:pPr>
      <w:r>
        <w:t xml:space="preserve">Commissioner Reyen moved to adopt the Open Records Resolutions. Commissioner Myers provided a second to the motion. The motion carried 4-0. </w:t>
      </w:r>
    </w:p>
    <w:p w:rsidR="003E25AB" w:rsidRDefault="003E25AB" w:rsidP="003E25AB">
      <w:pPr>
        <w:pStyle w:val="ListParagraph"/>
        <w:numPr>
          <w:ilvl w:val="0"/>
          <w:numId w:val="1"/>
        </w:numPr>
        <w:jc w:val="both"/>
      </w:pPr>
      <w:r>
        <w:t xml:space="preserve">New Business </w:t>
      </w:r>
    </w:p>
    <w:p w:rsidR="003E25AB" w:rsidRDefault="003E25AB" w:rsidP="003E25AB">
      <w:pPr>
        <w:pStyle w:val="ListParagraph"/>
        <w:numPr>
          <w:ilvl w:val="0"/>
          <w:numId w:val="4"/>
        </w:numPr>
        <w:jc w:val="both"/>
      </w:pPr>
      <w:r>
        <w:t xml:space="preserve">DCA Comp Plan STWP Transmittal Resolution </w:t>
      </w:r>
    </w:p>
    <w:p w:rsidR="003E25AB" w:rsidRDefault="003E25AB" w:rsidP="003E25AB">
      <w:pPr>
        <w:jc w:val="both"/>
      </w:pPr>
      <w:r>
        <w:t xml:space="preserve">Commissioner Reyen moved to adopt the STWP Transmittal Resolution. Commissioner Myers provided a second to the motion. The motion carried 4-0. </w:t>
      </w:r>
    </w:p>
    <w:p w:rsidR="003E25AB" w:rsidRDefault="003E25AB" w:rsidP="003E25AB">
      <w:pPr>
        <w:pStyle w:val="ListParagraph"/>
        <w:numPr>
          <w:ilvl w:val="0"/>
          <w:numId w:val="4"/>
        </w:numPr>
        <w:jc w:val="both"/>
      </w:pPr>
      <w:r>
        <w:t xml:space="preserve"> LOST Distribution Final Approval </w:t>
      </w:r>
    </w:p>
    <w:p w:rsidR="003E25AB" w:rsidRDefault="003E25AB" w:rsidP="003E25AB">
      <w:pPr>
        <w:jc w:val="both"/>
      </w:pPr>
      <w:r>
        <w:t>Commissioner Reyen moved to approve the LOST distribution</w:t>
      </w:r>
      <w:r w:rsidR="00B31DB0">
        <w:t xml:space="preserve"> as follows: Hartwell 21%, Royston 4.25%, Canon -.25%, Bowersville 1%, Hart County 73.5%</w:t>
      </w:r>
      <w:r>
        <w:t xml:space="preserve">. Commissioner Myers provided a second to the motion. The motion carried 4-0. </w:t>
      </w:r>
    </w:p>
    <w:p w:rsidR="003E25AB" w:rsidRDefault="003E25AB" w:rsidP="003E25AB">
      <w:pPr>
        <w:pStyle w:val="ListParagraph"/>
        <w:numPr>
          <w:ilvl w:val="0"/>
          <w:numId w:val="4"/>
        </w:numPr>
        <w:jc w:val="both"/>
      </w:pPr>
      <w:r>
        <w:t xml:space="preserve"> Request to Transfer 457 Administration </w:t>
      </w:r>
    </w:p>
    <w:p w:rsidR="003E25AB" w:rsidRDefault="003E25AB" w:rsidP="003E25AB">
      <w:pPr>
        <w:jc w:val="both"/>
      </w:pPr>
      <w:r>
        <w:t xml:space="preserve">Chairman Oglesby moved to allow </w:t>
      </w:r>
      <w:r w:rsidR="00831208">
        <w:t xml:space="preserve">The LaRocco Companies </w:t>
      </w:r>
      <w:r>
        <w:t xml:space="preserve"> to be the broker on behalf of the county for the 457 retirement plan. Commissioner Myers provided a second to the motion. The motion carried 3-1 (Commissioner Dorsey opposed). </w:t>
      </w:r>
    </w:p>
    <w:p w:rsidR="003E25AB" w:rsidRDefault="003E25AB" w:rsidP="003E25AB">
      <w:pPr>
        <w:pStyle w:val="ListParagraph"/>
        <w:numPr>
          <w:ilvl w:val="0"/>
          <w:numId w:val="4"/>
        </w:numPr>
        <w:jc w:val="both"/>
      </w:pPr>
      <w:r>
        <w:t xml:space="preserve"> Sheriff Request to Add Full Time Jailer Position </w:t>
      </w:r>
    </w:p>
    <w:p w:rsidR="003E25AB" w:rsidRDefault="003E25AB" w:rsidP="003E25AB">
      <w:pPr>
        <w:jc w:val="both"/>
      </w:pPr>
      <w:r>
        <w:t xml:space="preserve">Commissioner Myers moved to add a full time Sgt. Jailer position. Commissioner Dorsey provided a second to the motion. The motion carried 4-0. </w:t>
      </w:r>
    </w:p>
    <w:p w:rsidR="003E25AB" w:rsidRDefault="003E25AB" w:rsidP="003E25AB">
      <w:pPr>
        <w:pStyle w:val="ListParagraph"/>
        <w:numPr>
          <w:ilvl w:val="0"/>
          <w:numId w:val="1"/>
        </w:numPr>
        <w:jc w:val="both"/>
      </w:pPr>
      <w:r>
        <w:t xml:space="preserve"> Public Comment </w:t>
      </w:r>
    </w:p>
    <w:p w:rsidR="003E25AB" w:rsidRDefault="003E25AB" w:rsidP="003E25AB">
      <w:pPr>
        <w:jc w:val="both"/>
      </w:pPr>
      <w:r>
        <w:t xml:space="preserve">Pam Spivey commented on a joint meeting with Franklin County to discuss a no kill animal shelter. </w:t>
      </w:r>
    </w:p>
    <w:p w:rsidR="003E25AB" w:rsidRDefault="002F6744" w:rsidP="003E25AB">
      <w:pPr>
        <w:pStyle w:val="ListParagraph"/>
        <w:numPr>
          <w:ilvl w:val="0"/>
          <w:numId w:val="1"/>
        </w:numPr>
        <w:jc w:val="both"/>
      </w:pPr>
      <w:r>
        <w:t xml:space="preserve">Executive Session-Potential Litigation, Personnel </w:t>
      </w:r>
    </w:p>
    <w:p w:rsidR="002F6744" w:rsidRDefault="002F6744" w:rsidP="002F6744">
      <w:pPr>
        <w:jc w:val="both"/>
      </w:pPr>
      <w:r>
        <w:t xml:space="preserve">Commissioner Reyen moved to exit into Executive Session to discuss potential litigation and personnel matters. Commissioner Myers provided a second to the motion. The motion carried 4-0. </w:t>
      </w:r>
    </w:p>
    <w:p w:rsidR="002F6744" w:rsidRDefault="002F6744" w:rsidP="002F6744">
      <w:pPr>
        <w:jc w:val="both"/>
      </w:pPr>
      <w:r>
        <w:t xml:space="preserve">Commissioner Reyen moved to exit Executive Session and reconvene the regular meeting. Commissioner Myers provided a second to the motion. The motion carried 4-0. </w:t>
      </w:r>
    </w:p>
    <w:p w:rsidR="002F6744" w:rsidRDefault="002F6744" w:rsidP="002F6744">
      <w:pPr>
        <w:jc w:val="both"/>
      </w:pPr>
      <w:r>
        <w:t xml:space="preserve">In the regular meeting, Commissioner Reyen moved to approve the revised Job Incentive Pay for the Economic Developer. Commissioner Myers provided a second to the motion. The motion carried 4-0. </w:t>
      </w:r>
    </w:p>
    <w:p w:rsidR="002F6744" w:rsidRDefault="002F6744" w:rsidP="002F6744">
      <w:pPr>
        <w:pStyle w:val="ListParagraph"/>
        <w:numPr>
          <w:ilvl w:val="0"/>
          <w:numId w:val="1"/>
        </w:numPr>
        <w:jc w:val="both"/>
      </w:pPr>
      <w:r>
        <w:t xml:space="preserve">Adjournment </w:t>
      </w:r>
    </w:p>
    <w:p w:rsidR="002F6744" w:rsidRDefault="008564C3" w:rsidP="002F6744">
      <w:pPr>
        <w:jc w:val="both"/>
      </w:pPr>
      <w:r>
        <w:t xml:space="preserve">Commissioner Reyen moved to adjourn the meeting. Commissioner Myers provided a second to the motion. The motion carried 4-0. </w:t>
      </w:r>
    </w:p>
    <w:p w:rsidR="008564C3" w:rsidRDefault="008564C3" w:rsidP="002F6744">
      <w:pPr>
        <w:jc w:val="both"/>
      </w:pPr>
    </w:p>
    <w:p w:rsidR="008564C3" w:rsidRDefault="00F87601" w:rsidP="002F6744">
      <w:pPr>
        <w:jc w:val="both"/>
      </w:pPr>
      <w:r>
        <w:t>------------------------------------------------------------</w:t>
      </w:r>
      <w:r>
        <w:tab/>
      </w:r>
      <w:r>
        <w:tab/>
        <w:t>---------------------------------------------------------</w:t>
      </w:r>
    </w:p>
    <w:p w:rsidR="00F87601" w:rsidRDefault="00F87601" w:rsidP="002F6744">
      <w:pPr>
        <w:jc w:val="both"/>
      </w:pPr>
      <w:r>
        <w:t>R C Oglesby, Chairman</w:t>
      </w:r>
      <w:r>
        <w:tab/>
      </w:r>
      <w:r>
        <w:tab/>
      </w:r>
      <w:r>
        <w:tab/>
      </w:r>
      <w:r>
        <w:tab/>
      </w:r>
      <w:r>
        <w:tab/>
        <w:t>Lawana Kahn, County Clerk</w:t>
      </w:r>
    </w:p>
    <w:p w:rsidR="003E25AB" w:rsidRDefault="003E25AB" w:rsidP="003E25AB">
      <w:pPr>
        <w:jc w:val="both"/>
      </w:pPr>
    </w:p>
    <w:sectPr w:rsidR="003E25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2D" w:rsidRDefault="00A5412D" w:rsidP="008564C3">
      <w:pPr>
        <w:spacing w:after="0" w:line="240" w:lineRule="auto"/>
      </w:pPr>
      <w:r>
        <w:separator/>
      </w:r>
    </w:p>
  </w:endnote>
  <w:endnote w:type="continuationSeparator" w:id="0">
    <w:p w:rsidR="00A5412D" w:rsidRDefault="00A5412D" w:rsidP="0085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C3" w:rsidRDefault="0085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26722"/>
      <w:docPartObj>
        <w:docPartGallery w:val="Page Numbers (Bottom of Page)"/>
        <w:docPartUnique/>
      </w:docPartObj>
    </w:sdtPr>
    <w:sdtEndPr>
      <w:rPr>
        <w:noProof/>
      </w:rPr>
    </w:sdtEndPr>
    <w:sdtContent>
      <w:p w:rsidR="008564C3" w:rsidRDefault="008564C3">
        <w:pPr>
          <w:pStyle w:val="Footer"/>
          <w:jc w:val="center"/>
        </w:pPr>
        <w:r>
          <w:fldChar w:fldCharType="begin"/>
        </w:r>
        <w:r>
          <w:instrText xml:space="preserve"> PAGE   \* MERGEFORMAT </w:instrText>
        </w:r>
        <w:r>
          <w:fldChar w:fldCharType="separate"/>
        </w:r>
        <w:r w:rsidR="00D94ED8">
          <w:rPr>
            <w:noProof/>
          </w:rPr>
          <w:t>1</w:t>
        </w:r>
        <w:r>
          <w:rPr>
            <w:noProof/>
          </w:rPr>
          <w:fldChar w:fldCharType="end"/>
        </w:r>
      </w:p>
    </w:sdtContent>
  </w:sdt>
  <w:p w:rsidR="008564C3" w:rsidRDefault="00856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C3" w:rsidRDefault="00856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2D" w:rsidRDefault="00A5412D" w:rsidP="008564C3">
      <w:pPr>
        <w:spacing w:after="0" w:line="240" w:lineRule="auto"/>
      </w:pPr>
      <w:r>
        <w:separator/>
      </w:r>
    </w:p>
  </w:footnote>
  <w:footnote w:type="continuationSeparator" w:id="0">
    <w:p w:rsidR="00A5412D" w:rsidRDefault="00A5412D" w:rsidP="0085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C3" w:rsidRDefault="00856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C3" w:rsidRDefault="00856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C3" w:rsidRDefault="0085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2A7"/>
    <w:multiLevelType w:val="hybridMultilevel"/>
    <w:tmpl w:val="F0207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F6556"/>
    <w:multiLevelType w:val="hybridMultilevel"/>
    <w:tmpl w:val="36FE3870"/>
    <w:lvl w:ilvl="0" w:tplc="AC7A5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9424C"/>
    <w:multiLevelType w:val="hybridMultilevel"/>
    <w:tmpl w:val="1194DCC4"/>
    <w:lvl w:ilvl="0" w:tplc="AC7A5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965C70"/>
    <w:multiLevelType w:val="hybridMultilevel"/>
    <w:tmpl w:val="95B4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3A"/>
    <w:rsid w:val="0000406B"/>
    <w:rsid w:val="00202009"/>
    <w:rsid w:val="002F6744"/>
    <w:rsid w:val="003E25AB"/>
    <w:rsid w:val="003F7B78"/>
    <w:rsid w:val="00831208"/>
    <w:rsid w:val="008564C3"/>
    <w:rsid w:val="0093079D"/>
    <w:rsid w:val="00A5412D"/>
    <w:rsid w:val="00AF228B"/>
    <w:rsid w:val="00B31DB0"/>
    <w:rsid w:val="00B503F9"/>
    <w:rsid w:val="00B951E7"/>
    <w:rsid w:val="00D94ED8"/>
    <w:rsid w:val="00DB7E3A"/>
    <w:rsid w:val="00F87601"/>
    <w:rsid w:val="00F9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3A"/>
    <w:pPr>
      <w:ind w:left="720"/>
      <w:contextualSpacing/>
    </w:pPr>
  </w:style>
  <w:style w:type="paragraph" w:styleId="Header">
    <w:name w:val="header"/>
    <w:basedOn w:val="Normal"/>
    <w:link w:val="HeaderChar"/>
    <w:uiPriority w:val="99"/>
    <w:unhideWhenUsed/>
    <w:rsid w:val="0085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4C3"/>
  </w:style>
  <w:style w:type="paragraph" w:styleId="Footer">
    <w:name w:val="footer"/>
    <w:basedOn w:val="Normal"/>
    <w:link w:val="FooterChar"/>
    <w:uiPriority w:val="99"/>
    <w:unhideWhenUsed/>
    <w:rsid w:val="0085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3A"/>
    <w:pPr>
      <w:ind w:left="720"/>
      <w:contextualSpacing/>
    </w:pPr>
  </w:style>
  <w:style w:type="paragraph" w:styleId="Header">
    <w:name w:val="header"/>
    <w:basedOn w:val="Normal"/>
    <w:link w:val="HeaderChar"/>
    <w:uiPriority w:val="99"/>
    <w:unhideWhenUsed/>
    <w:rsid w:val="0085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4C3"/>
  </w:style>
  <w:style w:type="paragraph" w:styleId="Footer">
    <w:name w:val="footer"/>
    <w:basedOn w:val="Normal"/>
    <w:link w:val="FooterChar"/>
    <w:uiPriority w:val="99"/>
    <w:unhideWhenUsed/>
    <w:rsid w:val="0085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8</cp:revision>
  <dcterms:created xsi:type="dcterms:W3CDTF">2012-09-04T12:44:00Z</dcterms:created>
  <dcterms:modified xsi:type="dcterms:W3CDTF">2012-09-20T20:41:00Z</dcterms:modified>
</cp:coreProperties>
</file>