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A4" w:rsidRDefault="00B0618B" w:rsidP="00B0618B">
      <w:pPr>
        <w:jc w:val="center"/>
        <w:rPr>
          <w:rFonts w:ascii="Arial" w:hAnsi="Arial" w:cs="Arial"/>
          <w:sz w:val="28"/>
          <w:szCs w:val="28"/>
        </w:rPr>
      </w:pPr>
      <w:r>
        <w:rPr>
          <w:rFonts w:ascii="Arial" w:hAnsi="Arial" w:cs="Arial"/>
          <w:sz w:val="28"/>
          <w:szCs w:val="28"/>
        </w:rPr>
        <w:t>MINUTES</w:t>
      </w:r>
    </w:p>
    <w:p w:rsidR="00B0618B" w:rsidRDefault="00B0618B" w:rsidP="00B0618B">
      <w:pPr>
        <w:jc w:val="center"/>
        <w:rPr>
          <w:rFonts w:ascii="Arial" w:hAnsi="Arial" w:cs="Arial"/>
          <w:sz w:val="24"/>
          <w:szCs w:val="24"/>
        </w:rPr>
      </w:pPr>
      <w:r>
        <w:rPr>
          <w:rFonts w:ascii="Arial" w:hAnsi="Arial" w:cs="Arial"/>
          <w:sz w:val="24"/>
          <w:szCs w:val="24"/>
        </w:rPr>
        <w:t>FRANKLIN-HART AIRPORT AUTHORITY</w:t>
      </w:r>
    </w:p>
    <w:p w:rsidR="00B0618B" w:rsidRDefault="00B0618B" w:rsidP="00B0618B">
      <w:pPr>
        <w:jc w:val="center"/>
        <w:rPr>
          <w:rFonts w:ascii="Arial" w:hAnsi="Arial" w:cs="Arial"/>
          <w:sz w:val="24"/>
          <w:szCs w:val="24"/>
        </w:rPr>
      </w:pPr>
      <w:r>
        <w:rPr>
          <w:rFonts w:ascii="Arial" w:hAnsi="Arial" w:cs="Arial"/>
          <w:sz w:val="24"/>
          <w:szCs w:val="24"/>
        </w:rPr>
        <w:t>APRIL 9, 2018</w:t>
      </w:r>
    </w:p>
    <w:p w:rsidR="00B0618B" w:rsidRDefault="00B0618B" w:rsidP="00B0618B">
      <w:pPr>
        <w:spacing w:after="0"/>
        <w:rPr>
          <w:rFonts w:ascii="Arial" w:hAnsi="Arial" w:cs="Arial"/>
          <w:sz w:val="24"/>
          <w:szCs w:val="24"/>
        </w:rPr>
      </w:pPr>
      <w:r>
        <w:rPr>
          <w:rFonts w:ascii="Arial" w:hAnsi="Arial" w:cs="Arial"/>
          <w:sz w:val="24"/>
          <w:szCs w:val="24"/>
        </w:rPr>
        <w:t>Harris Little</w:t>
      </w:r>
    </w:p>
    <w:p w:rsidR="00B0618B" w:rsidRDefault="00B0618B" w:rsidP="00B0618B">
      <w:pPr>
        <w:spacing w:after="0"/>
        <w:rPr>
          <w:rFonts w:ascii="Arial" w:hAnsi="Arial" w:cs="Arial"/>
          <w:sz w:val="24"/>
          <w:szCs w:val="24"/>
        </w:rPr>
      </w:pPr>
      <w:r>
        <w:rPr>
          <w:rFonts w:ascii="Arial" w:hAnsi="Arial" w:cs="Arial"/>
          <w:sz w:val="24"/>
          <w:szCs w:val="24"/>
        </w:rPr>
        <w:t>Bill Flowers</w:t>
      </w:r>
    </w:p>
    <w:p w:rsidR="00B0618B" w:rsidRDefault="00B0618B" w:rsidP="00B0618B">
      <w:pPr>
        <w:spacing w:after="0"/>
        <w:rPr>
          <w:rFonts w:ascii="Arial" w:hAnsi="Arial" w:cs="Arial"/>
          <w:sz w:val="24"/>
          <w:szCs w:val="24"/>
        </w:rPr>
      </w:pPr>
      <w:r>
        <w:rPr>
          <w:rFonts w:ascii="Arial" w:hAnsi="Arial" w:cs="Arial"/>
          <w:sz w:val="24"/>
          <w:szCs w:val="24"/>
        </w:rPr>
        <w:t>Mike Ward</w:t>
      </w:r>
    </w:p>
    <w:p w:rsidR="00B0618B" w:rsidRDefault="00B0618B" w:rsidP="00B0618B">
      <w:pPr>
        <w:spacing w:after="0"/>
        <w:rPr>
          <w:rFonts w:ascii="Arial" w:hAnsi="Arial" w:cs="Arial"/>
          <w:sz w:val="24"/>
          <w:szCs w:val="24"/>
        </w:rPr>
      </w:pPr>
      <w:r>
        <w:rPr>
          <w:rFonts w:ascii="Arial" w:hAnsi="Arial" w:cs="Arial"/>
          <w:sz w:val="24"/>
          <w:szCs w:val="24"/>
        </w:rPr>
        <w:t>George Bennett</w:t>
      </w:r>
    </w:p>
    <w:p w:rsidR="00B0618B" w:rsidRDefault="00B0618B" w:rsidP="00B0618B">
      <w:pPr>
        <w:spacing w:after="0"/>
        <w:rPr>
          <w:rFonts w:ascii="Arial" w:hAnsi="Arial" w:cs="Arial"/>
          <w:sz w:val="24"/>
          <w:szCs w:val="24"/>
        </w:rPr>
      </w:pPr>
      <w:r>
        <w:rPr>
          <w:rFonts w:ascii="Arial" w:hAnsi="Arial" w:cs="Arial"/>
          <w:sz w:val="24"/>
          <w:szCs w:val="24"/>
        </w:rPr>
        <w:t>Dick McSpadden</w:t>
      </w:r>
    </w:p>
    <w:p w:rsidR="00B0618B" w:rsidRDefault="00B0618B" w:rsidP="00B0618B">
      <w:pPr>
        <w:spacing w:after="0"/>
        <w:rPr>
          <w:rFonts w:ascii="Arial" w:hAnsi="Arial" w:cs="Arial"/>
          <w:sz w:val="24"/>
          <w:szCs w:val="24"/>
        </w:rPr>
      </w:pPr>
      <w:r>
        <w:rPr>
          <w:rFonts w:ascii="Arial" w:hAnsi="Arial" w:cs="Arial"/>
          <w:sz w:val="24"/>
          <w:szCs w:val="24"/>
        </w:rPr>
        <w:t>Asa V. Brown, Jr.</w:t>
      </w:r>
    </w:p>
    <w:p w:rsidR="00B0618B" w:rsidRDefault="00B0618B"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1)  Meeting called to order at 6:00 PM.</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2)  Dick McSpadden made motion to accept minutes as presented.  Second by Mike Ward.  Motion carried.</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3)  Motion by George Bennett to re-elect current officers for the 2018 term.  Motion second by Bill Flowers.  Motion carried.  Officers are:  Chairman-Harris Little, Vice-Chairman-Mike Ward, Secretary/ Treasurer-Asa Brown.</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4)  Discussed expiration of ground leases.  Harris stated that the FAA has issued guidance as to how to set rates.  Rate cannot be zero (0) or well below market value.  Harris recommended that the term be set a five (5) years and a rate of $.12 per square foot which would be an increase of 20%.  Motion by Dick McSpadden to set term at 10 years and a rate of $.12 per square foot for the first five (5) years and the rate for the remaining five (5) years to be determined.  Second by Bill Flowers.  Discussed extending term and not changing current rate. Motion carried as presented.</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5)  Discussed adding right of first refusal to Airport Authority when hangar is up for sale.  Motion by Asa Brown to change lease to give the Airport Authority the right of first refusal when a hangar is sold.  Second by George Bennett.  Motion carried.</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6)  Discussed a sump recovery unit for the Jet A and 100LL fuel systems.  Asa Brown will check on available systems.</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7)  Discussed purchase of 15 foot "bat-wing" mower.  Purchase of mower was ratified.</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8)  Discussed lease of new hangar.  Asa will contact Hart Aviation Partners to resolve issues.</w:t>
      </w:r>
    </w:p>
    <w:p w:rsidR="00E06224" w:rsidRDefault="00E06224" w:rsidP="00B0618B">
      <w:pPr>
        <w:spacing w:after="0"/>
        <w:rPr>
          <w:rFonts w:ascii="Arial" w:hAnsi="Arial" w:cs="Arial"/>
          <w:sz w:val="24"/>
          <w:szCs w:val="24"/>
        </w:rPr>
      </w:pPr>
    </w:p>
    <w:p w:rsidR="00B0618B" w:rsidRDefault="00B0618B" w:rsidP="00B0618B">
      <w:pPr>
        <w:spacing w:after="0"/>
        <w:rPr>
          <w:rFonts w:ascii="Arial" w:hAnsi="Arial" w:cs="Arial"/>
          <w:sz w:val="24"/>
          <w:szCs w:val="24"/>
        </w:rPr>
      </w:pPr>
      <w:r>
        <w:rPr>
          <w:rFonts w:ascii="Arial" w:hAnsi="Arial" w:cs="Arial"/>
          <w:sz w:val="24"/>
          <w:szCs w:val="24"/>
        </w:rPr>
        <w:t>(9) Motion to dismiss at 6:50 PM.</w:t>
      </w:r>
    </w:p>
    <w:p w:rsidR="00B0618B" w:rsidRDefault="00B0618B" w:rsidP="00B0618B">
      <w:pPr>
        <w:rPr>
          <w:rFonts w:ascii="Arial" w:hAnsi="Arial" w:cs="Arial"/>
          <w:sz w:val="24"/>
          <w:szCs w:val="24"/>
        </w:rPr>
      </w:pPr>
    </w:p>
    <w:p w:rsidR="00B0618B" w:rsidRPr="00B0618B" w:rsidRDefault="00B0618B" w:rsidP="00B0618B">
      <w:pPr>
        <w:spacing w:after="0"/>
        <w:rPr>
          <w:rFonts w:ascii="Arial" w:hAnsi="Arial" w:cs="Arial"/>
          <w:sz w:val="24"/>
          <w:szCs w:val="24"/>
        </w:rPr>
      </w:pPr>
    </w:p>
    <w:sectPr w:rsidR="00B0618B" w:rsidRPr="00B0618B" w:rsidSect="00935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0618B"/>
    <w:rsid w:val="001402D0"/>
    <w:rsid w:val="00421CAB"/>
    <w:rsid w:val="009353A4"/>
    <w:rsid w:val="00B0618B"/>
    <w:rsid w:val="00E06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Office Word</Application>
  <DocSecurity>0</DocSecurity>
  <Lines>11</Lines>
  <Paragraphs>3</Paragraphs>
  <ScaleCrop>false</ScaleCrop>
  <Company>Hewlett-Packard Company</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c:creator>
  <cp:lastModifiedBy>Bud</cp:lastModifiedBy>
  <cp:revision>2</cp:revision>
  <cp:lastPrinted>2018-04-10T14:29:00Z</cp:lastPrinted>
  <dcterms:created xsi:type="dcterms:W3CDTF">2018-04-10T14:29:00Z</dcterms:created>
  <dcterms:modified xsi:type="dcterms:W3CDTF">2018-04-10T14:29:00Z</dcterms:modified>
</cp:coreProperties>
</file>