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8C" w:rsidRPr="004271C0" w:rsidRDefault="0017778C" w:rsidP="00446AB8">
      <w:pPr>
        <w:jc w:val="center"/>
        <w:rPr>
          <w:b/>
          <w:sz w:val="32"/>
        </w:rPr>
      </w:pPr>
      <w:r w:rsidRPr="004271C0">
        <w:rPr>
          <w:b/>
          <w:sz w:val="32"/>
        </w:rPr>
        <w:t>Hart County Water &amp; Sewer Authority</w:t>
      </w:r>
    </w:p>
    <w:p w:rsidR="0017778C" w:rsidRPr="004271C0" w:rsidRDefault="0017778C" w:rsidP="0017778C">
      <w:pPr>
        <w:jc w:val="center"/>
        <w:rPr>
          <w:b/>
          <w:sz w:val="32"/>
        </w:rPr>
      </w:pPr>
      <w:r w:rsidRPr="004271C0">
        <w:rPr>
          <w:b/>
          <w:sz w:val="32"/>
        </w:rPr>
        <w:t>B</w:t>
      </w:r>
      <w:r>
        <w:rPr>
          <w:b/>
          <w:sz w:val="32"/>
        </w:rPr>
        <w:t>oard of Directors Called Meeting February 11, 2016</w:t>
      </w:r>
    </w:p>
    <w:p w:rsidR="0017778C" w:rsidRPr="00317A9B" w:rsidRDefault="0017778C" w:rsidP="0017778C">
      <w:pPr>
        <w:rPr>
          <w:b/>
          <w:sz w:val="24"/>
          <w:szCs w:val="24"/>
        </w:rPr>
      </w:pPr>
    </w:p>
    <w:p w:rsidR="0017778C" w:rsidRDefault="0017778C" w:rsidP="0017778C">
      <w:pPr>
        <w:rPr>
          <w:sz w:val="24"/>
        </w:rPr>
      </w:pPr>
      <w:r w:rsidRPr="00317A9B">
        <w:rPr>
          <w:sz w:val="24"/>
        </w:rPr>
        <w:t>The Hart County Water an</w:t>
      </w:r>
      <w:r>
        <w:rPr>
          <w:sz w:val="24"/>
        </w:rPr>
        <w:t>d Sewer Authority met February 11, 2016</w:t>
      </w:r>
      <w:r w:rsidRPr="00317A9B">
        <w:rPr>
          <w:sz w:val="24"/>
        </w:rPr>
        <w:t>, in the Hart County Cooperative Extension Service Building.  Chairman Hugh Holland called the meeting to order at 6:00 pm with Vice Chairman Wade Carlton, members Larry Ha</w:t>
      </w:r>
      <w:r>
        <w:rPr>
          <w:sz w:val="24"/>
        </w:rPr>
        <w:t>ley, Jerry Cannady, Mike MacNabb</w:t>
      </w:r>
      <w:r w:rsidRPr="00317A9B">
        <w:rPr>
          <w:sz w:val="24"/>
        </w:rPr>
        <w:t>, Secretary/Treasurer Kathy Breffle, Director Pat Goran, and Legal Counsel Walter Gordon present.</w:t>
      </w:r>
      <w:r>
        <w:rPr>
          <w:sz w:val="24"/>
        </w:rPr>
        <w:t xml:space="preserve">  Also present was </w:t>
      </w:r>
      <w:r w:rsidR="00AF1406">
        <w:rPr>
          <w:sz w:val="24"/>
        </w:rPr>
        <w:t xml:space="preserve">Hart county resident </w:t>
      </w:r>
      <w:r>
        <w:rPr>
          <w:sz w:val="24"/>
        </w:rPr>
        <w:t>Bobby Breffle.</w:t>
      </w:r>
    </w:p>
    <w:p w:rsidR="0017778C" w:rsidRDefault="0017778C" w:rsidP="0017778C">
      <w:pPr>
        <w:rPr>
          <w:sz w:val="24"/>
        </w:rPr>
      </w:pPr>
    </w:p>
    <w:p w:rsidR="0017778C" w:rsidRDefault="0017778C" w:rsidP="0017778C">
      <w:pPr>
        <w:rPr>
          <w:sz w:val="24"/>
        </w:rPr>
      </w:pPr>
      <w:r w:rsidRPr="006A4B7E">
        <w:rPr>
          <w:sz w:val="24"/>
        </w:rPr>
        <w:t>Approval of agenda</w:t>
      </w:r>
    </w:p>
    <w:p w:rsidR="0017778C" w:rsidRDefault="0017778C" w:rsidP="0017778C">
      <w:pPr>
        <w:rPr>
          <w:sz w:val="24"/>
        </w:rPr>
      </w:pPr>
    </w:p>
    <w:p w:rsidR="0017778C" w:rsidRDefault="0017778C" w:rsidP="0017778C">
      <w:pPr>
        <w:rPr>
          <w:sz w:val="24"/>
        </w:rPr>
      </w:pPr>
      <w:r>
        <w:rPr>
          <w:sz w:val="24"/>
        </w:rPr>
        <w:t>Mr. MacNabb made a motion to approve the agenda and Mr. Cannady seconded it.  The motion passed 5-0.</w:t>
      </w:r>
    </w:p>
    <w:p w:rsidR="00AF1406" w:rsidRDefault="00AF1406" w:rsidP="0017778C">
      <w:pPr>
        <w:rPr>
          <w:sz w:val="24"/>
        </w:rPr>
      </w:pPr>
    </w:p>
    <w:p w:rsidR="00AF1406" w:rsidRDefault="00AF1406" w:rsidP="0017778C">
      <w:pPr>
        <w:rPr>
          <w:sz w:val="24"/>
        </w:rPr>
      </w:pPr>
      <w:r>
        <w:rPr>
          <w:sz w:val="24"/>
        </w:rPr>
        <w:t>New Business</w:t>
      </w:r>
    </w:p>
    <w:p w:rsidR="00AF1406" w:rsidRDefault="00AF1406" w:rsidP="0017778C">
      <w:pPr>
        <w:rPr>
          <w:sz w:val="24"/>
        </w:rPr>
      </w:pPr>
    </w:p>
    <w:p w:rsidR="00AF1406" w:rsidRDefault="00AF1406" w:rsidP="0017778C">
      <w:pPr>
        <w:rPr>
          <w:sz w:val="24"/>
        </w:rPr>
      </w:pPr>
      <w:r>
        <w:rPr>
          <w:sz w:val="24"/>
        </w:rPr>
        <w:t>Personnel matters and other various issues</w:t>
      </w:r>
    </w:p>
    <w:p w:rsidR="00AF1406" w:rsidRDefault="00AF1406" w:rsidP="0017778C">
      <w:pPr>
        <w:rPr>
          <w:sz w:val="24"/>
        </w:rPr>
      </w:pPr>
    </w:p>
    <w:p w:rsidR="00AF1406" w:rsidRDefault="007A55C6" w:rsidP="0017778C">
      <w:pPr>
        <w:rPr>
          <w:sz w:val="24"/>
        </w:rPr>
      </w:pPr>
      <w:r>
        <w:rPr>
          <w:sz w:val="24"/>
        </w:rPr>
        <w:t>The Board discussed Mr. Goran’s current employment with Lakeside Engineering and Environmen</w:t>
      </w:r>
      <w:r w:rsidR="00A23456">
        <w:rPr>
          <w:sz w:val="24"/>
        </w:rPr>
        <w:t>tal Services, Inc</w:t>
      </w:r>
      <w:r>
        <w:rPr>
          <w:sz w:val="24"/>
        </w:rPr>
        <w:t>.  Mr. Cannady made a motion to extend a contract with Lakeside Engineering and Environmental Services, Inc. to supply HCWSA a person to perform as director of HCWSA with specific responsibilities and compensation.  Mr. MacNabb seconded it.  The motion passed 4-0.</w:t>
      </w:r>
    </w:p>
    <w:p w:rsidR="007A55C6" w:rsidRDefault="007A55C6" w:rsidP="0017778C">
      <w:pPr>
        <w:rPr>
          <w:sz w:val="24"/>
        </w:rPr>
      </w:pPr>
    </w:p>
    <w:p w:rsidR="007A55C6" w:rsidRDefault="00C03596" w:rsidP="0017778C">
      <w:pPr>
        <w:rPr>
          <w:sz w:val="24"/>
        </w:rPr>
      </w:pPr>
      <w:r>
        <w:rPr>
          <w:sz w:val="24"/>
        </w:rPr>
        <w:t>The Board then discussed the various job positions at HCWSA and the need for specific job descriptions.</w:t>
      </w:r>
    </w:p>
    <w:p w:rsidR="00C03596" w:rsidRDefault="00C03596" w:rsidP="0017778C">
      <w:pPr>
        <w:rPr>
          <w:sz w:val="24"/>
        </w:rPr>
      </w:pPr>
    </w:p>
    <w:p w:rsidR="00C03596" w:rsidRDefault="00C03596" w:rsidP="0017778C">
      <w:pPr>
        <w:rPr>
          <w:sz w:val="24"/>
        </w:rPr>
      </w:pPr>
      <w:r>
        <w:rPr>
          <w:sz w:val="24"/>
        </w:rPr>
        <w:t>Mr. Haley arrived during this part of the meeting.</w:t>
      </w:r>
    </w:p>
    <w:p w:rsidR="00C03596" w:rsidRDefault="00C03596" w:rsidP="0017778C">
      <w:pPr>
        <w:rPr>
          <w:sz w:val="24"/>
        </w:rPr>
      </w:pPr>
    </w:p>
    <w:p w:rsidR="00C03596" w:rsidRDefault="00C03596" w:rsidP="0017778C">
      <w:pPr>
        <w:rPr>
          <w:sz w:val="24"/>
        </w:rPr>
      </w:pPr>
      <w:r>
        <w:rPr>
          <w:sz w:val="24"/>
        </w:rPr>
        <w:t>The Board discussed the descriptions presented by Mr. Cannady.  Mr. Cannady made a motion to promote Mrs. Breffle to Hart County’s Grade 22 with 10 years of service pay scale and have the part time employee report to her.  Mr. MacNabb seconded the motion.  The Board requested job descriptions from Mr. Goran and Mrs. Breffle.  After additional discussion regarding what responsibilities the Board expected from the part time employee, the Board agreed to discuss this item at the Board’s regular monthly meeting.  Mr. MacNabb withdraws his second.  The motion dies for a lack of a second.</w:t>
      </w:r>
    </w:p>
    <w:p w:rsidR="00AF1406" w:rsidRDefault="00AF1406" w:rsidP="0017778C">
      <w:pPr>
        <w:rPr>
          <w:sz w:val="24"/>
        </w:rPr>
      </w:pPr>
    </w:p>
    <w:p w:rsidR="00AF1406" w:rsidRPr="006A4B7E" w:rsidRDefault="00AF1406" w:rsidP="00AF1406">
      <w:pPr>
        <w:rPr>
          <w:sz w:val="24"/>
        </w:rPr>
      </w:pPr>
      <w:r w:rsidRPr="006A4B7E">
        <w:rPr>
          <w:sz w:val="24"/>
        </w:rPr>
        <w:t>Adjournment</w:t>
      </w:r>
    </w:p>
    <w:p w:rsidR="00AF1406" w:rsidRPr="006A4B7E" w:rsidRDefault="00AF1406" w:rsidP="00AF1406">
      <w:pPr>
        <w:rPr>
          <w:sz w:val="24"/>
        </w:rPr>
      </w:pPr>
    </w:p>
    <w:p w:rsidR="00AF1406" w:rsidRDefault="00AF1406" w:rsidP="002A6605">
      <w:pPr>
        <w:rPr>
          <w:sz w:val="24"/>
        </w:rPr>
      </w:pPr>
      <w:r>
        <w:rPr>
          <w:sz w:val="24"/>
        </w:rPr>
        <w:t>Mr. Carlton made a motion to adjourn and Mr. MacNabb seconded it.  The motion passed 5-0.</w:t>
      </w:r>
    </w:p>
    <w:p w:rsidR="00AF1406" w:rsidRDefault="00AF1406" w:rsidP="00AF1406">
      <w:pPr>
        <w:rPr>
          <w:sz w:val="24"/>
        </w:rPr>
      </w:pPr>
    </w:p>
    <w:p w:rsidR="00446AB8" w:rsidRDefault="00446AB8" w:rsidP="00AF1406">
      <w:pPr>
        <w:rPr>
          <w:sz w:val="24"/>
        </w:rPr>
      </w:pPr>
    </w:p>
    <w:p w:rsidR="00446AB8" w:rsidRDefault="00446AB8" w:rsidP="00AF1406">
      <w:pPr>
        <w:rPr>
          <w:sz w:val="24"/>
        </w:rPr>
      </w:pPr>
    </w:p>
    <w:p w:rsidR="00446AB8" w:rsidRDefault="00446AB8" w:rsidP="00AF1406">
      <w:pPr>
        <w:rPr>
          <w:sz w:val="24"/>
        </w:rPr>
      </w:pPr>
    </w:p>
    <w:p w:rsidR="00446AB8" w:rsidRDefault="00446AB8" w:rsidP="00AF1406">
      <w:pPr>
        <w:rPr>
          <w:sz w:val="24"/>
        </w:rPr>
      </w:pPr>
    </w:p>
    <w:p w:rsidR="00446AB8" w:rsidRDefault="00446AB8" w:rsidP="00AF1406">
      <w:pPr>
        <w:rPr>
          <w:sz w:val="24"/>
        </w:rPr>
      </w:pPr>
    </w:p>
    <w:p w:rsidR="00446AB8" w:rsidRDefault="00446AB8" w:rsidP="00AF1406">
      <w:pPr>
        <w:rPr>
          <w:sz w:val="24"/>
        </w:rPr>
      </w:pPr>
    </w:p>
    <w:p w:rsidR="00446AB8" w:rsidRDefault="00446AB8" w:rsidP="00AF1406">
      <w:pPr>
        <w:rPr>
          <w:sz w:val="24"/>
        </w:rPr>
      </w:pPr>
    </w:p>
    <w:p w:rsidR="00446AB8" w:rsidRDefault="00446AB8" w:rsidP="00AF1406">
      <w:pPr>
        <w:rPr>
          <w:sz w:val="24"/>
        </w:rPr>
      </w:pPr>
      <w:bookmarkStart w:id="0" w:name="_GoBack"/>
      <w:bookmarkEnd w:id="0"/>
    </w:p>
    <w:p w:rsidR="002A6605" w:rsidRDefault="002A6605" w:rsidP="00AF1406">
      <w:pPr>
        <w:rPr>
          <w:sz w:val="24"/>
        </w:rPr>
      </w:pPr>
    </w:p>
    <w:p w:rsidR="002A6605" w:rsidRDefault="002A6605" w:rsidP="00AF1406">
      <w:pPr>
        <w:rPr>
          <w:sz w:val="24"/>
        </w:rPr>
      </w:pPr>
    </w:p>
    <w:p w:rsidR="00AF1406" w:rsidRPr="00E554EB" w:rsidRDefault="00AF1406" w:rsidP="00AF1406">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AF1406" w:rsidRDefault="00AF1406">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 xml:space="preserve">Kathy </w:t>
      </w:r>
      <w:r w:rsidR="002A6605">
        <w:rPr>
          <w:color w:val="000000"/>
          <w:sz w:val="24"/>
        </w:rPr>
        <w:t>Breffle, Secretary/Treasurer</w:t>
      </w:r>
    </w:p>
    <w:p w:rsidR="002A6605" w:rsidRPr="002A6605" w:rsidRDefault="002A6605">
      <w:pPr>
        <w:rPr>
          <w:color w:val="000000"/>
          <w:sz w:val="24"/>
        </w:rPr>
      </w:pPr>
    </w:p>
    <w:p w:rsidR="002A6605" w:rsidRDefault="002A6605">
      <w:pPr>
        <w:rPr>
          <w:sz w:val="16"/>
          <w:szCs w:val="16"/>
        </w:rPr>
      </w:pPr>
    </w:p>
    <w:p w:rsidR="002A6605" w:rsidRDefault="002A6605">
      <w:pPr>
        <w:rPr>
          <w:sz w:val="16"/>
          <w:szCs w:val="16"/>
        </w:rPr>
      </w:pPr>
    </w:p>
    <w:p w:rsidR="002A6605" w:rsidRDefault="002A6605">
      <w:pPr>
        <w:rPr>
          <w:sz w:val="16"/>
          <w:szCs w:val="16"/>
        </w:rPr>
      </w:pPr>
    </w:p>
    <w:p w:rsidR="00446AB8" w:rsidRDefault="00446AB8">
      <w:pPr>
        <w:rPr>
          <w:sz w:val="16"/>
          <w:szCs w:val="16"/>
        </w:rPr>
      </w:pPr>
    </w:p>
    <w:p w:rsidR="00446AB8" w:rsidRDefault="00446AB8">
      <w:pPr>
        <w:rPr>
          <w:sz w:val="16"/>
          <w:szCs w:val="16"/>
        </w:rPr>
      </w:pPr>
    </w:p>
    <w:p w:rsidR="00446AB8" w:rsidRDefault="00446AB8">
      <w:pPr>
        <w:rPr>
          <w:sz w:val="16"/>
          <w:szCs w:val="16"/>
        </w:rPr>
      </w:pPr>
    </w:p>
    <w:p w:rsidR="00446AB8" w:rsidRDefault="00446AB8">
      <w:pPr>
        <w:rPr>
          <w:sz w:val="16"/>
          <w:szCs w:val="16"/>
        </w:rPr>
      </w:pPr>
    </w:p>
    <w:p w:rsidR="00446AB8" w:rsidRDefault="00446AB8">
      <w:pPr>
        <w:rPr>
          <w:sz w:val="16"/>
          <w:szCs w:val="16"/>
        </w:rPr>
      </w:pPr>
    </w:p>
    <w:p w:rsidR="00446AB8" w:rsidRDefault="00446AB8">
      <w:pPr>
        <w:rPr>
          <w:sz w:val="16"/>
          <w:szCs w:val="16"/>
        </w:rPr>
      </w:pPr>
    </w:p>
    <w:p w:rsidR="00446AB8" w:rsidRDefault="00446AB8">
      <w:pPr>
        <w:rPr>
          <w:sz w:val="16"/>
          <w:szCs w:val="16"/>
        </w:rPr>
      </w:pPr>
    </w:p>
    <w:p w:rsidR="00446AB8" w:rsidRDefault="00446AB8">
      <w:pPr>
        <w:rPr>
          <w:sz w:val="16"/>
          <w:szCs w:val="16"/>
        </w:rPr>
      </w:pPr>
    </w:p>
    <w:p w:rsidR="002A6605" w:rsidRDefault="002A6605">
      <w:pPr>
        <w:rPr>
          <w:sz w:val="16"/>
          <w:szCs w:val="16"/>
        </w:rPr>
      </w:pPr>
    </w:p>
    <w:p w:rsidR="002A6605" w:rsidRDefault="002A6605">
      <w:pPr>
        <w:rPr>
          <w:sz w:val="16"/>
          <w:szCs w:val="16"/>
        </w:rPr>
      </w:pPr>
    </w:p>
    <w:p w:rsidR="00AF1406" w:rsidRPr="00AF1406" w:rsidRDefault="00C936DD">
      <w:pPr>
        <w:rPr>
          <w:sz w:val="16"/>
          <w:szCs w:val="16"/>
        </w:rPr>
      </w:pPr>
      <w:r>
        <w:rPr>
          <w:sz w:val="16"/>
          <w:szCs w:val="16"/>
        </w:rPr>
        <w:t>S</w:t>
      </w:r>
      <w:proofErr w:type="gramStart"/>
      <w:r>
        <w:rPr>
          <w:sz w:val="16"/>
          <w:szCs w:val="16"/>
        </w:rPr>
        <w:t>:sharedfiles</w:t>
      </w:r>
      <w:proofErr w:type="gramEnd"/>
      <w:r w:rsidR="00AF1406" w:rsidRPr="00AF1406">
        <w:rPr>
          <w:sz w:val="16"/>
          <w:szCs w:val="16"/>
        </w:rPr>
        <w:t>/</w:t>
      </w:r>
      <w:r w:rsidR="007A55C6">
        <w:rPr>
          <w:sz w:val="16"/>
          <w:szCs w:val="16"/>
        </w:rPr>
        <w:t>Minutes/FY16/minutes</w:t>
      </w:r>
      <w:r w:rsidR="00446AB8">
        <w:rPr>
          <w:sz w:val="16"/>
          <w:szCs w:val="16"/>
        </w:rPr>
        <w:t>021116final</w:t>
      </w:r>
      <w:r w:rsidR="002A6605">
        <w:rPr>
          <w:sz w:val="16"/>
          <w:szCs w:val="16"/>
        </w:rPr>
        <w:t>PDG</w:t>
      </w:r>
    </w:p>
    <w:sectPr w:rsidR="00AF1406" w:rsidRPr="00AF1406" w:rsidSect="00446AB8">
      <w:pgSz w:w="12240" w:h="20160" w:code="5"/>
      <w:pgMar w:top="1152"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pCVuteCAFoA1l5y1Tgh+rDWd7MsU7OePzdcl/QT+4bdxpat6XcN7PLfNzkfFAE5ps38zktu5GKbaG+QlvZGNA==" w:salt="GqmIabOQUwc5lMPisSXr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8C"/>
    <w:rsid w:val="0017778C"/>
    <w:rsid w:val="002A6605"/>
    <w:rsid w:val="002C42C0"/>
    <w:rsid w:val="00446AB8"/>
    <w:rsid w:val="00596AEC"/>
    <w:rsid w:val="00781E0F"/>
    <w:rsid w:val="007A55C6"/>
    <w:rsid w:val="00A23456"/>
    <w:rsid w:val="00AF1406"/>
    <w:rsid w:val="00C03596"/>
    <w:rsid w:val="00C936DD"/>
    <w:rsid w:val="00CB6C64"/>
    <w:rsid w:val="00EE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00800-A33A-406D-BDDA-298BFA06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hcwsa</dc:creator>
  <cp:lastModifiedBy>Kathy Breffle</cp:lastModifiedBy>
  <cp:revision>3</cp:revision>
  <cp:lastPrinted>2016-03-21T21:21:00Z</cp:lastPrinted>
  <dcterms:created xsi:type="dcterms:W3CDTF">2016-03-21T21:21:00Z</dcterms:created>
  <dcterms:modified xsi:type="dcterms:W3CDTF">2016-03-21T21:21:00Z</dcterms:modified>
</cp:coreProperties>
</file>