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F8" w:rsidRPr="004271C0" w:rsidRDefault="004E6FF8" w:rsidP="003620E6">
      <w:pPr>
        <w:jc w:val="center"/>
        <w:rPr>
          <w:b/>
          <w:sz w:val="32"/>
        </w:rPr>
      </w:pPr>
      <w:bookmarkStart w:id="0" w:name="_GoBack"/>
      <w:bookmarkEnd w:id="0"/>
      <w:r w:rsidRPr="004271C0">
        <w:rPr>
          <w:b/>
          <w:sz w:val="32"/>
        </w:rPr>
        <w:t>Hart County Water &amp; Sewer Authority</w:t>
      </w:r>
    </w:p>
    <w:p w:rsidR="004E6FF8" w:rsidRPr="004271C0" w:rsidRDefault="004E6FF8" w:rsidP="004E6FF8">
      <w:pPr>
        <w:jc w:val="center"/>
        <w:rPr>
          <w:b/>
          <w:sz w:val="32"/>
        </w:rPr>
      </w:pPr>
      <w:r w:rsidRPr="004271C0">
        <w:rPr>
          <w:b/>
          <w:sz w:val="32"/>
        </w:rPr>
        <w:t>B</w:t>
      </w:r>
      <w:r w:rsidR="00C25E17">
        <w:rPr>
          <w:b/>
          <w:sz w:val="32"/>
        </w:rPr>
        <w:t>oard of Directors Meeting September 15</w:t>
      </w:r>
      <w:r w:rsidRPr="004271C0">
        <w:rPr>
          <w:b/>
          <w:sz w:val="32"/>
        </w:rPr>
        <w:t>, 2014</w:t>
      </w:r>
    </w:p>
    <w:p w:rsidR="004E6FF8" w:rsidRPr="004271C0" w:rsidRDefault="004E6FF8" w:rsidP="004E6FF8">
      <w:pPr>
        <w:jc w:val="center"/>
        <w:rPr>
          <w:b/>
          <w:sz w:val="24"/>
          <w:szCs w:val="24"/>
        </w:rPr>
      </w:pPr>
    </w:p>
    <w:p w:rsidR="00242F43" w:rsidRDefault="004E6FF8" w:rsidP="00C25E17">
      <w:pPr>
        <w:rPr>
          <w:sz w:val="24"/>
        </w:rPr>
      </w:pPr>
      <w:r w:rsidRPr="004271C0">
        <w:rPr>
          <w:sz w:val="24"/>
        </w:rPr>
        <w:t>The Hart County Water a</w:t>
      </w:r>
      <w:r w:rsidR="00C25E17">
        <w:rPr>
          <w:sz w:val="24"/>
        </w:rPr>
        <w:t>nd Sewer Authority met September 15</w:t>
      </w:r>
      <w:r w:rsidRPr="004271C0">
        <w:rPr>
          <w:sz w:val="24"/>
        </w:rPr>
        <w:t xml:space="preserve">, 2014, in the Hart County Cooperative Extension Service Building.  Chairman Hugh Holland called the meeting to order at 6:00 pm with Vice Chairman </w:t>
      </w:r>
      <w:r w:rsidR="00C25E17">
        <w:rPr>
          <w:sz w:val="24"/>
        </w:rPr>
        <w:t>Wade Carlton</w:t>
      </w:r>
      <w:r w:rsidRPr="004271C0">
        <w:rPr>
          <w:sz w:val="24"/>
        </w:rPr>
        <w:t xml:space="preserve">, Member Mike MacNabb, </w:t>
      </w:r>
      <w:r>
        <w:rPr>
          <w:sz w:val="24"/>
        </w:rPr>
        <w:t xml:space="preserve">Member Jerry Cannady, </w:t>
      </w:r>
      <w:r w:rsidRPr="004271C0">
        <w:rPr>
          <w:sz w:val="24"/>
        </w:rPr>
        <w:t xml:space="preserve">Director Pat Goran, Legal Counsel Walter </w:t>
      </w:r>
      <w:r>
        <w:rPr>
          <w:sz w:val="24"/>
        </w:rPr>
        <w:t xml:space="preserve">Gordon, and Secretary/Treasurer </w:t>
      </w:r>
      <w:r w:rsidRPr="004271C0">
        <w:rPr>
          <w:sz w:val="24"/>
        </w:rPr>
        <w:t xml:space="preserve">Kathy Breffle present.  Also present were Lake Morris of The Hartwell Sun, Russ Brink </w:t>
      </w:r>
      <w:r>
        <w:rPr>
          <w:sz w:val="24"/>
        </w:rPr>
        <w:t xml:space="preserve">and Jerry Hood </w:t>
      </w:r>
      <w:r w:rsidRPr="004271C0">
        <w:rPr>
          <w:sz w:val="24"/>
        </w:rPr>
        <w:t xml:space="preserve">of EMI, </w:t>
      </w:r>
      <w:r w:rsidR="00C25E17">
        <w:rPr>
          <w:sz w:val="24"/>
        </w:rPr>
        <w:t xml:space="preserve">and Hart County residents Patti Brown and Kenny York. </w:t>
      </w:r>
      <w:r w:rsidR="004417EE">
        <w:rPr>
          <w:sz w:val="24"/>
        </w:rPr>
        <w:t xml:space="preserve">Member </w:t>
      </w:r>
      <w:r w:rsidR="00C25E17">
        <w:rPr>
          <w:sz w:val="24"/>
        </w:rPr>
        <w:t>Larry Haley was absent.</w:t>
      </w:r>
    </w:p>
    <w:p w:rsidR="00C25E17" w:rsidRPr="00832899" w:rsidRDefault="00C25E17" w:rsidP="00C25E17">
      <w:pPr>
        <w:rPr>
          <w:sz w:val="24"/>
        </w:rPr>
      </w:pPr>
    </w:p>
    <w:p w:rsidR="00242F43" w:rsidRPr="00832899" w:rsidRDefault="00242F43" w:rsidP="00C25E17">
      <w:pPr>
        <w:rPr>
          <w:sz w:val="24"/>
        </w:rPr>
      </w:pPr>
      <w:r w:rsidRPr="00832899">
        <w:rPr>
          <w:sz w:val="24"/>
        </w:rPr>
        <w:t>Approval of agenda</w:t>
      </w:r>
      <w:r w:rsidRPr="00832899">
        <w:rPr>
          <w:color w:val="000000"/>
          <w:sz w:val="24"/>
        </w:rPr>
        <w:t xml:space="preserve"> </w:t>
      </w:r>
    </w:p>
    <w:p w:rsidR="00242F43" w:rsidRDefault="00242F43" w:rsidP="00C25E17">
      <w:pPr>
        <w:rPr>
          <w:color w:val="000000"/>
          <w:sz w:val="24"/>
        </w:rPr>
      </w:pPr>
    </w:p>
    <w:p w:rsidR="00576A6F" w:rsidRDefault="00C25E17" w:rsidP="00C25E17">
      <w:pPr>
        <w:rPr>
          <w:color w:val="000000"/>
          <w:sz w:val="24"/>
        </w:rPr>
      </w:pPr>
      <w:r>
        <w:rPr>
          <w:color w:val="000000"/>
          <w:sz w:val="24"/>
        </w:rPr>
        <w:t>Mr. Holland asked to reorder “Request for water service—Mt Hebron Road chicken farmer(s)” to the first item of Old Business.  Mr. MacNabb made a motion to approve the amended agenda and Mr. Cannady seconded it.  The motion passed 4-0.</w:t>
      </w:r>
    </w:p>
    <w:p w:rsidR="00C25E17" w:rsidRPr="00832899" w:rsidRDefault="00C25E17" w:rsidP="00C25E17">
      <w:pPr>
        <w:rPr>
          <w:color w:val="000000"/>
          <w:sz w:val="24"/>
        </w:rPr>
      </w:pPr>
    </w:p>
    <w:p w:rsidR="00242F43" w:rsidRPr="00832899" w:rsidRDefault="00242F43" w:rsidP="00C25E17">
      <w:pPr>
        <w:rPr>
          <w:color w:val="000000"/>
          <w:sz w:val="24"/>
        </w:rPr>
      </w:pPr>
      <w:r w:rsidRPr="00832899">
        <w:rPr>
          <w:color w:val="000000"/>
          <w:sz w:val="24"/>
        </w:rPr>
        <w:t xml:space="preserve">Approval of </w:t>
      </w:r>
      <w:r w:rsidR="007C3209" w:rsidRPr="00832899">
        <w:rPr>
          <w:color w:val="000000"/>
          <w:sz w:val="24"/>
        </w:rPr>
        <w:t xml:space="preserve">August 18th </w:t>
      </w:r>
      <w:r w:rsidR="003637DC" w:rsidRPr="00832899">
        <w:rPr>
          <w:color w:val="000000"/>
          <w:sz w:val="24"/>
        </w:rPr>
        <w:t>reg</w:t>
      </w:r>
      <w:r w:rsidR="007620F3" w:rsidRPr="00832899">
        <w:rPr>
          <w:color w:val="000000"/>
          <w:sz w:val="24"/>
        </w:rPr>
        <w:t>ular</w:t>
      </w:r>
      <w:r w:rsidR="00F9210B">
        <w:rPr>
          <w:color w:val="000000"/>
          <w:sz w:val="24"/>
        </w:rPr>
        <w:t xml:space="preserve"> meeting minutes</w:t>
      </w:r>
    </w:p>
    <w:p w:rsidR="00242F43" w:rsidRDefault="00242F43" w:rsidP="00C25E17">
      <w:pPr>
        <w:rPr>
          <w:sz w:val="24"/>
        </w:rPr>
      </w:pPr>
    </w:p>
    <w:p w:rsidR="004E6FF8" w:rsidRDefault="00C25E17" w:rsidP="00C25E17">
      <w:pPr>
        <w:rPr>
          <w:sz w:val="24"/>
        </w:rPr>
      </w:pPr>
      <w:r>
        <w:rPr>
          <w:sz w:val="24"/>
        </w:rPr>
        <w:t>Mr. Cannady asked to amend the minutes to include “Mr. Cannady abstained because he was not present at the July meeting”.  Mr. MacNabb made a motion to approve the amended minutes and Mr. Cannady seconded it.  The motion passed 4-0.</w:t>
      </w:r>
    </w:p>
    <w:p w:rsidR="00C25E17" w:rsidRPr="00832899" w:rsidRDefault="00C25E17" w:rsidP="00C25E17">
      <w:pPr>
        <w:rPr>
          <w:sz w:val="24"/>
        </w:rPr>
      </w:pPr>
    </w:p>
    <w:p w:rsidR="00242F43" w:rsidRDefault="00242F43" w:rsidP="00C25E17">
      <w:pPr>
        <w:rPr>
          <w:color w:val="000000"/>
          <w:sz w:val="24"/>
        </w:rPr>
      </w:pPr>
      <w:r w:rsidRPr="00832899">
        <w:rPr>
          <w:color w:val="000000"/>
          <w:sz w:val="24"/>
        </w:rPr>
        <w:t>Financial report</w:t>
      </w:r>
      <w:r w:rsidR="00F9210B">
        <w:rPr>
          <w:color w:val="000000"/>
          <w:sz w:val="24"/>
        </w:rPr>
        <w:t xml:space="preserve"> </w:t>
      </w:r>
    </w:p>
    <w:p w:rsidR="004E6FF8" w:rsidRPr="00832899" w:rsidRDefault="004E6FF8" w:rsidP="00C25E17">
      <w:pPr>
        <w:rPr>
          <w:color w:val="000000"/>
          <w:sz w:val="24"/>
        </w:rPr>
      </w:pPr>
    </w:p>
    <w:p w:rsidR="00A52127" w:rsidRDefault="00C25E17" w:rsidP="00C25E17">
      <w:pPr>
        <w:rPr>
          <w:color w:val="000000"/>
          <w:sz w:val="24"/>
        </w:rPr>
      </w:pPr>
      <w:r>
        <w:rPr>
          <w:color w:val="000000"/>
          <w:sz w:val="24"/>
        </w:rPr>
        <w:t>Mr. Goran presented the financial report.  After some discussion, the Board requested the fina</w:t>
      </w:r>
      <w:r w:rsidR="007306E6">
        <w:rPr>
          <w:color w:val="000000"/>
          <w:sz w:val="24"/>
        </w:rPr>
        <w:t>ncials presented to them to</w:t>
      </w:r>
      <w:r>
        <w:rPr>
          <w:color w:val="000000"/>
          <w:sz w:val="24"/>
        </w:rPr>
        <w:t xml:space="preserve"> represent</w:t>
      </w:r>
      <w:r w:rsidR="004417EE">
        <w:rPr>
          <w:color w:val="000000"/>
          <w:sz w:val="24"/>
        </w:rPr>
        <w:t xml:space="preserve"> </w:t>
      </w:r>
      <w:r w:rsidR="007306E6">
        <w:rPr>
          <w:color w:val="000000"/>
          <w:sz w:val="24"/>
        </w:rPr>
        <w:t xml:space="preserve">only </w:t>
      </w:r>
      <w:r w:rsidR="004417EE">
        <w:rPr>
          <w:color w:val="000000"/>
          <w:sz w:val="24"/>
        </w:rPr>
        <w:t>operating</w:t>
      </w:r>
      <w:r>
        <w:rPr>
          <w:color w:val="000000"/>
          <w:sz w:val="24"/>
        </w:rPr>
        <w:t xml:space="preserve"> cash flow of HCWSA.</w:t>
      </w:r>
    </w:p>
    <w:p w:rsidR="00C25E17" w:rsidRPr="00832899" w:rsidRDefault="00C25E17" w:rsidP="00C25E17">
      <w:pPr>
        <w:rPr>
          <w:color w:val="000000"/>
          <w:sz w:val="24"/>
        </w:rPr>
      </w:pPr>
    </w:p>
    <w:p w:rsidR="00242F43" w:rsidRPr="00832899" w:rsidRDefault="00242F43" w:rsidP="00C25E17">
      <w:pPr>
        <w:rPr>
          <w:sz w:val="24"/>
        </w:rPr>
      </w:pPr>
      <w:r w:rsidRPr="00832899">
        <w:rPr>
          <w:sz w:val="24"/>
        </w:rPr>
        <w:t>Old business</w:t>
      </w:r>
      <w:r w:rsidR="00B16467" w:rsidRPr="00832899">
        <w:rPr>
          <w:sz w:val="24"/>
        </w:rPr>
        <w:t xml:space="preserve"> </w:t>
      </w:r>
    </w:p>
    <w:p w:rsidR="00C25E17" w:rsidRPr="00832899" w:rsidRDefault="00C25E17" w:rsidP="00C25E17">
      <w:pPr>
        <w:rPr>
          <w:color w:val="000000"/>
          <w:sz w:val="24"/>
        </w:rPr>
      </w:pPr>
    </w:p>
    <w:p w:rsidR="00C25E17" w:rsidRPr="00832899" w:rsidRDefault="00C25E17" w:rsidP="00C25E17">
      <w:pPr>
        <w:tabs>
          <w:tab w:val="left" w:pos="4950"/>
        </w:tabs>
        <w:rPr>
          <w:sz w:val="24"/>
        </w:rPr>
      </w:pPr>
      <w:r w:rsidRPr="00832899">
        <w:rPr>
          <w:color w:val="000000"/>
          <w:sz w:val="24"/>
        </w:rPr>
        <w:t>Request for water service – Mt. Hebron Road chicken farmer(s)</w:t>
      </w:r>
    </w:p>
    <w:p w:rsidR="00C25E17" w:rsidRDefault="00C25E17" w:rsidP="00C25E17">
      <w:pPr>
        <w:tabs>
          <w:tab w:val="left" w:pos="4950"/>
        </w:tabs>
        <w:rPr>
          <w:color w:val="000000"/>
          <w:sz w:val="24"/>
        </w:rPr>
      </w:pPr>
    </w:p>
    <w:p w:rsidR="00C25E17" w:rsidRDefault="00BE19E9" w:rsidP="00C25E17">
      <w:pPr>
        <w:tabs>
          <w:tab w:val="left" w:pos="4950"/>
        </w:tabs>
        <w:rPr>
          <w:color w:val="000000"/>
          <w:sz w:val="24"/>
        </w:rPr>
      </w:pPr>
      <w:r>
        <w:rPr>
          <w:color w:val="000000"/>
          <w:sz w:val="24"/>
        </w:rPr>
        <w:t>The farmers on Mt. Hebron Rd agreed to purchase a total of 1,250,000 gallons per year for a minimum of 5 years once the waterline is extended to their property. Mr. York and the Board agreed to his needing a 2”</w:t>
      </w:r>
      <w:r w:rsidR="006B4C2B">
        <w:rPr>
          <w:color w:val="000000"/>
          <w:sz w:val="24"/>
        </w:rPr>
        <w:t xml:space="preserve"> water</w:t>
      </w:r>
      <w:r>
        <w:rPr>
          <w:color w:val="000000"/>
          <w:sz w:val="24"/>
        </w:rPr>
        <w:t xml:space="preserve"> meter.</w:t>
      </w:r>
    </w:p>
    <w:p w:rsidR="00BE19E9" w:rsidRDefault="00BE19E9" w:rsidP="00C25E17">
      <w:pPr>
        <w:tabs>
          <w:tab w:val="left" w:pos="4950"/>
        </w:tabs>
        <w:rPr>
          <w:color w:val="000000"/>
          <w:sz w:val="24"/>
        </w:rPr>
      </w:pPr>
    </w:p>
    <w:p w:rsidR="00895CBF" w:rsidRPr="00832899" w:rsidRDefault="00895CBF" w:rsidP="00C25E17">
      <w:pPr>
        <w:tabs>
          <w:tab w:val="left" w:pos="4950"/>
        </w:tabs>
        <w:rPr>
          <w:sz w:val="24"/>
        </w:rPr>
      </w:pPr>
      <w:r w:rsidRPr="00832899">
        <w:rPr>
          <w:color w:val="000000"/>
          <w:sz w:val="24"/>
        </w:rPr>
        <w:t xml:space="preserve">Nancy Hart School Road Area 2013 CDBG project </w:t>
      </w:r>
    </w:p>
    <w:p w:rsidR="00895CBF" w:rsidRDefault="00895CBF" w:rsidP="00C25E17">
      <w:pPr>
        <w:rPr>
          <w:sz w:val="24"/>
        </w:rPr>
      </w:pPr>
    </w:p>
    <w:p w:rsidR="004E6FF8" w:rsidRDefault="00BE19E9" w:rsidP="00C25E17">
      <w:pPr>
        <w:rPr>
          <w:sz w:val="24"/>
        </w:rPr>
      </w:pPr>
      <w:r>
        <w:rPr>
          <w:sz w:val="24"/>
        </w:rPr>
        <w:t>Mr. Goran updated the Board that he was still working on completing this project with the final few private roads and the necessary easements.</w:t>
      </w:r>
    </w:p>
    <w:p w:rsidR="00BE19E9" w:rsidRPr="00832899" w:rsidRDefault="00BE19E9" w:rsidP="00C25E17">
      <w:pPr>
        <w:rPr>
          <w:sz w:val="24"/>
        </w:rPr>
      </w:pPr>
    </w:p>
    <w:p w:rsidR="00895CBF" w:rsidRPr="00832899" w:rsidRDefault="00895CBF" w:rsidP="00C25E17">
      <w:pPr>
        <w:rPr>
          <w:b/>
          <w:color w:val="000000"/>
          <w:sz w:val="24"/>
        </w:rPr>
      </w:pPr>
      <w:r w:rsidRPr="00832899">
        <w:rPr>
          <w:color w:val="000000"/>
          <w:sz w:val="24"/>
        </w:rPr>
        <w:t xml:space="preserve">Lightwood Road project </w:t>
      </w:r>
    </w:p>
    <w:p w:rsidR="00BF351E" w:rsidRDefault="00BF351E" w:rsidP="00C25E17">
      <w:pPr>
        <w:rPr>
          <w:b/>
          <w:color w:val="000000"/>
          <w:sz w:val="24"/>
        </w:rPr>
      </w:pPr>
    </w:p>
    <w:p w:rsidR="004E6FF8" w:rsidRDefault="00BE19E9" w:rsidP="00C25E17">
      <w:pPr>
        <w:rPr>
          <w:color w:val="000000"/>
          <w:sz w:val="24"/>
        </w:rPr>
      </w:pPr>
      <w:r>
        <w:rPr>
          <w:color w:val="000000"/>
          <w:sz w:val="24"/>
        </w:rPr>
        <w:t>Mr. Goran reported that this project was complete except for two residential water taps.</w:t>
      </w:r>
      <w:r w:rsidR="006B4C2B">
        <w:rPr>
          <w:color w:val="000000"/>
          <w:sz w:val="24"/>
        </w:rPr>
        <w:t xml:space="preserve">  Mr. Goran stated that this was the last time this item would</w:t>
      </w:r>
      <w:r w:rsidR="00D06D6E">
        <w:rPr>
          <w:color w:val="000000"/>
          <w:sz w:val="24"/>
        </w:rPr>
        <w:t xml:space="preserve"> be on the agenda.</w:t>
      </w:r>
    </w:p>
    <w:p w:rsidR="00BE19E9" w:rsidRPr="00BE19E9" w:rsidRDefault="00BE19E9" w:rsidP="00C25E17">
      <w:pPr>
        <w:rPr>
          <w:color w:val="000000"/>
          <w:sz w:val="24"/>
        </w:rPr>
      </w:pPr>
    </w:p>
    <w:p w:rsidR="00895CBF" w:rsidRPr="00832899" w:rsidRDefault="00895CBF" w:rsidP="00C25E17">
      <w:pPr>
        <w:rPr>
          <w:sz w:val="24"/>
        </w:rPr>
      </w:pPr>
      <w:r w:rsidRPr="00832899">
        <w:rPr>
          <w:color w:val="000000"/>
          <w:sz w:val="24"/>
        </w:rPr>
        <w:t>Airline area water tank / connector project</w:t>
      </w:r>
    </w:p>
    <w:p w:rsidR="00895CBF" w:rsidRDefault="00895CBF" w:rsidP="00C25E17">
      <w:pPr>
        <w:rPr>
          <w:sz w:val="24"/>
        </w:rPr>
      </w:pPr>
    </w:p>
    <w:p w:rsidR="00BE19E9" w:rsidRDefault="00BE19E9" w:rsidP="00C25E17">
      <w:pPr>
        <w:rPr>
          <w:sz w:val="24"/>
        </w:rPr>
      </w:pPr>
      <w:r>
        <w:rPr>
          <w:sz w:val="24"/>
        </w:rPr>
        <w:t xml:space="preserve">Mr. Goran updated the Board that EMI and he were still designing the booster pumps but should be out to bid soon.  He further stated that he was still waiting on information from Hartwell Railroad.  Mr. Terrell Partain, Hart County EMS director, had </w:t>
      </w:r>
      <w:r w:rsidR="006B4C2B">
        <w:rPr>
          <w:sz w:val="24"/>
        </w:rPr>
        <w:t>installed all necessary brackets for any future</w:t>
      </w:r>
      <w:r>
        <w:rPr>
          <w:sz w:val="24"/>
        </w:rPr>
        <w:t xml:space="preserve"> Hart County EMS </w:t>
      </w:r>
      <w:r w:rsidR="006B4C2B">
        <w:rPr>
          <w:sz w:val="24"/>
        </w:rPr>
        <w:t>communication antennas</w:t>
      </w:r>
      <w:r>
        <w:rPr>
          <w:sz w:val="24"/>
        </w:rPr>
        <w:t xml:space="preserve"> on the Airline Tank.  The Board asked Mr. Goran to investigate the possibility of renting space on the tank for other antennas.</w:t>
      </w:r>
    </w:p>
    <w:p w:rsidR="004E6FF8" w:rsidRPr="00832899" w:rsidRDefault="00BE19E9" w:rsidP="00C25E17">
      <w:pPr>
        <w:rPr>
          <w:sz w:val="24"/>
        </w:rPr>
      </w:pPr>
      <w:r>
        <w:rPr>
          <w:sz w:val="24"/>
        </w:rPr>
        <w:t xml:space="preserve">  </w:t>
      </w:r>
    </w:p>
    <w:p w:rsidR="00895CBF" w:rsidRPr="00832899" w:rsidRDefault="00895CBF" w:rsidP="00C25E17">
      <w:pPr>
        <w:rPr>
          <w:color w:val="000000"/>
          <w:sz w:val="24"/>
        </w:rPr>
      </w:pPr>
      <w:r w:rsidRPr="00832899">
        <w:rPr>
          <w:color w:val="000000"/>
          <w:sz w:val="24"/>
        </w:rPr>
        <w:t>Additional connection to City of Hartwell's water system near trestle bridge</w:t>
      </w:r>
    </w:p>
    <w:p w:rsidR="00895CBF" w:rsidRDefault="00895CBF" w:rsidP="00C25E17">
      <w:pPr>
        <w:rPr>
          <w:color w:val="000000"/>
          <w:sz w:val="24"/>
        </w:rPr>
      </w:pPr>
    </w:p>
    <w:p w:rsidR="004E6FF8" w:rsidRDefault="001213EC" w:rsidP="00C25E17">
      <w:pPr>
        <w:rPr>
          <w:color w:val="000000"/>
          <w:sz w:val="24"/>
        </w:rPr>
      </w:pPr>
      <w:r>
        <w:rPr>
          <w:color w:val="000000"/>
          <w:sz w:val="24"/>
        </w:rPr>
        <w:t>Mr. Goran informed the Board that the connection was complete and that he had set the PRV slightly below the City of Hartwell’s pressure so water from Lavonia would only be used during fire flows or high demand times.</w:t>
      </w:r>
      <w:r w:rsidR="00D06D6E">
        <w:rPr>
          <w:color w:val="000000"/>
          <w:sz w:val="24"/>
        </w:rPr>
        <w:t xml:space="preserve">  He further stated that this item would be removed from future agenda and that the booster pump </w:t>
      </w:r>
      <w:r w:rsidR="006B4C2B">
        <w:rPr>
          <w:color w:val="000000"/>
          <w:sz w:val="24"/>
        </w:rPr>
        <w:t xml:space="preserve">station </w:t>
      </w:r>
      <w:r w:rsidR="00D06D6E">
        <w:rPr>
          <w:color w:val="000000"/>
          <w:sz w:val="24"/>
        </w:rPr>
        <w:t>would be reported under Airline area water tank/connector project.</w:t>
      </w:r>
    </w:p>
    <w:p w:rsidR="001213EC" w:rsidRPr="00832899" w:rsidRDefault="001213EC" w:rsidP="00C25E17">
      <w:pPr>
        <w:rPr>
          <w:color w:val="000000"/>
          <w:sz w:val="24"/>
        </w:rPr>
      </w:pPr>
    </w:p>
    <w:p w:rsidR="00895CBF" w:rsidRPr="00832899" w:rsidRDefault="00895CBF" w:rsidP="00C25E17">
      <w:pPr>
        <w:tabs>
          <w:tab w:val="left" w:pos="4950"/>
        </w:tabs>
        <w:rPr>
          <w:color w:val="000000"/>
          <w:sz w:val="24"/>
        </w:rPr>
      </w:pPr>
      <w:r w:rsidRPr="00832899">
        <w:rPr>
          <w:color w:val="000000"/>
          <w:sz w:val="24"/>
        </w:rPr>
        <w:t>2014 GEFA project</w:t>
      </w:r>
    </w:p>
    <w:p w:rsidR="00895CBF" w:rsidRDefault="00895CBF" w:rsidP="00C25E17">
      <w:pPr>
        <w:tabs>
          <w:tab w:val="left" w:pos="4950"/>
        </w:tabs>
        <w:rPr>
          <w:color w:val="000000"/>
          <w:sz w:val="24"/>
        </w:rPr>
      </w:pPr>
    </w:p>
    <w:p w:rsidR="004E6FF8" w:rsidRDefault="001213EC" w:rsidP="00C25E17">
      <w:pPr>
        <w:tabs>
          <w:tab w:val="left" w:pos="4950"/>
        </w:tabs>
        <w:rPr>
          <w:color w:val="000000"/>
          <w:sz w:val="24"/>
        </w:rPr>
      </w:pPr>
      <w:r>
        <w:rPr>
          <w:color w:val="000000"/>
          <w:sz w:val="24"/>
        </w:rPr>
        <w:t xml:space="preserve">After discussions about the terms of the loan, </w:t>
      </w:r>
      <w:r w:rsidR="00604669">
        <w:rPr>
          <w:color w:val="000000"/>
          <w:sz w:val="24"/>
        </w:rPr>
        <w:t xml:space="preserve">Mr. MacNabb made a motion to proceed with a maximum of a $2 million loan with </w:t>
      </w:r>
      <w:r w:rsidR="00D06D6E">
        <w:rPr>
          <w:color w:val="000000"/>
          <w:sz w:val="24"/>
        </w:rPr>
        <w:t xml:space="preserve">a maximum of </w:t>
      </w:r>
      <w:r w:rsidR="00604669">
        <w:rPr>
          <w:color w:val="000000"/>
          <w:sz w:val="24"/>
        </w:rPr>
        <w:t>$500,000 principal forgiveness at an interest rate of .52% for 10 years.  Mr. Cannady seconded it. The motion passed 4-0.</w:t>
      </w:r>
    </w:p>
    <w:p w:rsidR="001213EC" w:rsidRPr="00832899" w:rsidRDefault="001213EC" w:rsidP="00C25E17">
      <w:pPr>
        <w:tabs>
          <w:tab w:val="left" w:pos="4950"/>
        </w:tabs>
        <w:rPr>
          <w:color w:val="000000"/>
          <w:sz w:val="24"/>
        </w:rPr>
      </w:pPr>
    </w:p>
    <w:p w:rsidR="00F367B0" w:rsidRPr="00832899" w:rsidRDefault="00F367B0" w:rsidP="00C25E17">
      <w:pPr>
        <w:tabs>
          <w:tab w:val="left" w:pos="4500"/>
        </w:tabs>
        <w:rPr>
          <w:color w:val="000000"/>
          <w:sz w:val="24"/>
        </w:rPr>
      </w:pPr>
      <w:r w:rsidRPr="00832899">
        <w:rPr>
          <w:color w:val="000000"/>
          <w:sz w:val="24"/>
        </w:rPr>
        <w:t xml:space="preserve">2015 Community Development Block Grant application – potential target areas </w:t>
      </w:r>
    </w:p>
    <w:p w:rsidR="00BF351E" w:rsidRDefault="00BF351E" w:rsidP="001213EC">
      <w:pPr>
        <w:rPr>
          <w:color w:val="000000"/>
          <w:sz w:val="24"/>
        </w:rPr>
      </w:pPr>
    </w:p>
    <w:p w:rsidR="001213EC" w:rsidRDefault="001213EC" w:rsidP="001213EC">
      <w:pPr>
        <w:rPr>
          <w:color w:val="000000"/>
          <w:sz w:val="24"/>
        </w:rPr>
      </w:pPr>
      <w:r>
        <w:rPr>
          <w:color w:val="000000"/>
          <w:sz w:val="24"/>
        </w:rPr>
        <w:t>Mr. Goran suggested proceeding with this application with a target area along Reed Creek and some of the side roads with 98 potential homes.  Mr. Goran asked for an engineering quote from EMI for both the application work and for the entire project.</w:t>
      </w:r>
    </w:p>
    <w:p w:rsidR="001213EC" w:rsidRPr="001213EC" w:rsidRDefault="001213EC" w:rsidP="001213EC">
      <w:pPr>
        <w:rPr>
          <w:color w:val="000000"/>
          <w:sz w:val="24"/>
        </w:rPr>
      </w:pPr>
    </w:p>
    <w:p w:rsidR="00F9210B" w:rsidRDefault="00F367B0" w:rsidP="00C25E17">
      <w:pPr>
        <w:tabs>
          <w:tab w:val="left" w:pos="4950"/>
        </w:tabs>
        <w:rPr>
          <w:color w:val="000000"/>
          <w:sz w:val="24"/>
        </w:rPr>
      </w:pPr>
      <w:r w:rsidRPr="00832899">
        <w:rPr>
          <w:color w:val="000000"/>
          <w:sz w:val="24"/>
        </w:rPr>
        <w:t xml:space="preserve">Proposed fiscal year 2015 operating budget </w:t>
      </w:r>
    </w:p>
    <w:p w:rsidR="00F367B0" w:rsidRDefault="00F9210B" w:rsidP="00C25E17">
      <w:pPr>
        <w:tabs>
          <w:tab w:val="left" w:pos="4950"/>
        </w:tabs>
        <w:rPr>
          <w:color w:val="000000"/>
          <w:sz w:val="24"/>
        </w:rPr>
      </w:pPr>
      <w:r w:rsidRPr="00832899">
        <w:rPr>
          <w:color w:val="000000"/>
          <w:sz w:val="24"/>
        </w:rPr>
        <w:t xml:space="preserve"> </w:t>
      </w:r>
    </w:p>
    <w:p w:rsidR="00604669" w:rsidRDefault="00604669" w:rsidP="00C25E17">
      <w:pPr>
        <w:tabs>
          <w:tab w:val="left" w:pos="4950"/>
        </w:tabs>
        <w:rPr>
          <w:color w:val="000000"/>
          <w:sz w:val="24"/>
        </w:rPr>
      </w:pPr>
      <w:r>
        <w:rPr>
          <w:color w:val="000000"/>
          <w:sz w:val="24"/>
        </w:rPr>
        <w:t>Mr. MacNabb made a motion to approve offering employees vision, dental, and life insurance through Hart County’s current policy.</w:t>
      </w:r>
    </w:p>
    <w:p w:rsidR="00604669" w:rsidRDefault="00604669" w:rsidP="00C25E17">
      <w:pPr>
        <w:tabs>
          <w:tab w:val="left" w:pos="4950"/>
        </w:tabs>
        <w:rPr>
          <w:color w:val="000000"/>
          <w:sz w:val="24"/>
        </w:rPr>
      </w:pPr>
    </w:p>
    <w:p w:rsidR="00604669" w:rsidRDefault="00604669" w:rsidP="00C25E17">
      <w:pPr>
        <w:tabs>
          <w:tab w:val="left" w:pos="4950"/>
        </w:tabs>
        <w:rPr>
          <w:color w:val="000000"/>
          <w:sz w:val="24"/>
        </w:rPr>
      </w:pPr>
      <w:r>
        <w:rPr>
          <w:color w:val="000000"/>
          <w:sz w:val="24"/>
        </w:rPr>
        <w:t xml:space="preserve">Mr. Cannady made a motion to accept the </w:t>
      </w:r>
      <w:r w:rsidR="00232839">
        <w:rPr>
          <w:color w:val="000000"/>
          <w:sz w:val="24"/>
        </w:rPr>
        <w:t xml:space="preserve">proposed </w:t>
      </w:r>
      <w:r>
        <w:rPr>
          <w:color w:val="000000"/>
          <w:sz w:val="24"/>
        </w:rPr>
        <w:t>FY15 budget and Mr. MacNabb seconded it.  The motion passed 4-0.</w:t>
      </w:r>
    </w:p>
    <w:p w:rsidR="00604669" w:rsidRPr="00832899" w:rsidRDefault="00604669" w:rsidP="00C25E17">
      <w:pPr>
        <w:tabs>
          <w:tab w:val="left" w:pos="4950"/>
        </w:tabs>
        <w:rPr>
          <w:color w:val="000000"/>
          <w:sz w:val="24"/>
        </w:rPr>
      </w:pPr>
    </w:p>
    <w:p w:rsidR="00F367B0" w:rsidRPr="00832899" w:rsidRDefault="00F367B0" w:rsidP="00C25E17">
      <w:pPr>
        <w:tabs>
          <w:tab w:val="left" w:pos="4950"/>
        </w:tabs>
        <w:rPr>
          <w:color w:val="000000"/>
          <w:sz w:val="24"/>
        </w:rPr>
      </w:pPr>
      <w:r w:rsidRPr="00832899">
        <w:rPr>
          <w:color w:val="000000"/>
          <w:sz w:val="24"/>
        </w:rPr>
        <w:t>Review and discussion of Authority rates and policies</w:t>
      </w:r>
      <w:r w:rsidR="000D3434" w:rsidRPr="00832899">
        <w:rPr>
          <w:color w:val="000000"/>
          <w:sz w:val="24"/>
        </w:rPr>
        <w:t>,</w:t>
      </w:r>
      <w:r w:rsidRPr="00832899">
        <w:rPr>
          <w:color w:val="000000"/>
          <w:sz w:val="24"/>
        </w:rPr>
        <w:t xml:space="preserve"> </w:t>
      </w:r>
      <w:r w:rsidR="00F9210B">
        <w:rPr>
          <w:color w:val="000000"/>
          <w:sz w:val="24"/>
        </w:rPr>
        <w:t>including residential tap fees</w:t>
      </w:r>
    </w:p>
    <w:p w:rsidR="00F367B0" w:rsidRDefault="00F367B0" w:rsidP="00C25E17">
      <w:pPr>
        <w:rPr>
          <w:color w:val="000000"/>
          <w:sz w:val="24"/>
        </w:rPr>
      </w:pPr>
    </w:p>
    <w:p w:rsidR="00604669" w:rsidRDefault="00604669" w:rsidP="00C25E17">
      <w:pPr>
        <w:rPr>
          <w:color w:val="000000"/>
          <w:sz w:val="24"/>
        </w:rPr>
      </w:pPr>
      <w:r>
        <w:rPr>
          <w:color w:val="000000"/>
          <w:sz w:val="24"/>
        </w:rPr>
        <w:t>Mr. Cannady made a motion to reduce the ¾” residential tap fee to $1100 and $900 during construction.  The motion died for lack of a second.</w:t>
      </w:r>
    </w:p>
    <w:p w:rsidR="00604669" w:rsidRPr="00832899" w:rsidRDefault="00604669" w:rsidP="00C25E17">
      <w:pPr>
        <w:rPr>
          <w:color w:val="000000"/>
          <w:sz w:val="24"/>
        </w:rPr>
      </w:pPr>
    </w:p>
    <w:p w:rsidR="00242F43" w:rsidRPr="00832899" w:rsidRDefault="00832899" w:rsidP="00C25E17">
      <w:pPr>
        <w:rPr>
          <w:sz w:val="24"/>
        </w:rPr>
      </w:pPr>
      <w:r w:rsidRPr="00832899">
        <w:rPr>
          <w:sz w:val="24"/>
        </w:rPr>
        <w:t>New business</w:t>
      </w:r>
    </w:p>
    <w:p w:rsidR="00242F43" w:rsidRPr="00832899" w:rsidRDefault="00242F43" w:rsidP="00C25E17">
      <w:pPr>
        <w:rPr>
          <w:color w:val="000000"/>
          <w:sz w:val="24"/>
        </w:rPr>
      </w:pPr>
    </w:p>
    <w:p w:rsidR="002B46B7" w:rsidRPr="00832899" w:rsidRDefault="000D3434" w:rsidP="00C25E17">
      <w:pPr>
        <w:rPr>
          <w:color w:val="000000"/>
          <w:sz w:val="24"/>
        </w:rPr>
      </w:pPr>
      <w:r w:rsidRPr="00832899">
        <w:rPr>
          <w:color w:val="000000"/>
          <w:sz w:val="24"/>
        </w:rPr>
        <w:t>Request for water service – Griffin Road / Roper Road chicken farmers</w:t>
      </w:r>
      <w:r w:rsidR="00F9210B">
        <w:rPr>
          <w:color w:val="000000"/>
          <w:sz w:val="24"/>
        </w:rPr>
        <w:t xml:space="preserve"> </w:t>
      </w:r>
    </w:p>
    <w:p w:rsidR="00715249" w:rsidRDefault="00715249" w:rsidP="00C25E17">
      <w:pPr>
        <w:rPr>
          <w:color w:val="000000"/>
          <w:sz w:val="24"/>
        </w:rPr>
      </w:pPr>
    </w:p>
    <w:p w:rsidR="001213EC" w:rsidRDefault="001213EC" w:rsidP="00C25E17">
      <w:pPr>
        <w:rPr>
          <w:color w:val="000000"/>
          <w:sz w:val="24"/>
        </w:rPr>
      </w:pPr>
      <w:r>
        <w:rPr>
          <w:color w:val="000000"/>
          <w:sz w:val="24"/>
        </w:rPr>
        <w:t>Mr. Goran explained that some residents in the area had contacted him regarding this.  The Board directed him to remove from the agenda until they contacted the Board.</w:t>
      </w:r>
    </w:p>
    <w:p w:rsidR="001213EC" w:rsidRPr="00832899" w:rsidRDefault="001213EC" w:rsidP="00C25E17">
      <w:pPr>
        <w:rPr>
          <w:color w:val="000000"/>
          <w:sz w:val="24"/>
        </w:rPr>
      </w:pPr>
    </w:p>
    <w:p w:rsidR="002B46B7" w:rsidRPr="00832899" w:rsidRDefault="00F367B0" w:rsidP="00C25E17">
      <w:pPr>
        <w:tabs>
          <w:tab w:val="left" w:pos="4950"/>
        </w:tabs>
        <w:rPr>
          <w:color w:val="000000"/>
          <w:sz w:val="24"/>
        </w:rPr>
      </w:pPr>
      <w:r w:rsidRPr="00832899">
        <w:rPr>
          <w:color w:val="000000"/>
          <w:sz w:val="24"/>
        </w:rPr>
        <w:t>Consideration of radio-read meters on new line installations</w:t>
      </w:r>
    </w:p>
    <w:p w:rsidR="00F367B0" w:rsidRDefault="00F367B0" w:rsidP="001213EC">
      <w:pPr>
        <w:rPr>
          <w:color w:val="000000"/>
          <w:sz w:val="24"/>
        </w:rPr>
      </w:pPr>
    </w:p>
    <w:p w:rsidR="001213EC" w:rsidRDefault="001213EC" w:rsidP="001213EC">
      <w:pPr>
        <w:rPr>
          <w:color w:val="000000"/>
          <w:sz w:val="24"/>
        </w:rPr>
      </w:pPr>
      <w:r>
        <w:rPr>
          <w:color w:val="000000"/>
          <w:sz w:val="24"/>
        </w:rPr>
        <w:t>Mr. Cannady asked the Board to consider the possibility of installing radio read meters in the future on all new waterlines.  In addition, he offered to investigate the options and let the Board know his findings.</w:t>
      </w:r>
    </w:p>
    <w:p w:rsidR="001213EC" w:rsidRPr="001213EC" w:rsidRDefault="001213EC" w:rsidP="001213EC">
      <w:pPr>
        <w:rPr>
          <w:color w:val="000000"/>
          <w:sz w:val="24"/>
        </w:rPr>
      </w:pPr>
    </w:p>
    <w:p w:rsidR="00F367B0" w:rsidRPr="00832899" w:rsidRDefault="00F367B0" w:rsidP="00C25E17">
      <w:pPr>
        <w:tabs>
          <w:tab w:val="left" w:pos="4950"/>
        </w:tabs>
        <w:rPr>
          <w:color w:val="000000"/>
          <w:sz w:val="24"/>
        </w:rPr>
      </w:pPr>
      <w:r w:rsidRPr="00832899">
        <w:rPr>
          <w:color w:val="000000"/>
          <w:sz w:val="24"/>
        </w:rPr>
        <w:t>Discussion of sewer master plan</w:t>
      </w:r>
    </w:p>
    <w:p w:rsidR="00F367B0" w:rsidRDefault="00F367B0" w:rsidP="001213EC">
      <w:pPr>
        <w:rPr>
          <w:color w:val="000000"/>
          <w:sz w:val="24"/>
        </w:rPr>
      </w:pPr>
    </w:p>
    <w:p w:rsidR="001213EC" w:rsidRDefault="001213EC" w:rsidP="001213EC">
      <w:pPr>
        <w:rPr>
          <w:color w:val="000000"/>
          <w:sz w:val="24"/>
        </w:rPr>
      </w:pPr>
      <w:r>
        <w:rPr>
          <w:color w:val="000000"/>
          <w:sz w:val="24"/>
        </w:rPr>
        <w:t xml:space="preserve">Mr. Cannady asked for Hugh Holland, Pat Goran, and he meet to discuss the possibility of a sewer agreement with the City of Hartwell and the City of Royston.  </w:t>
      </w:r>
      <w:r w:rsidR="004417EE">
        <w:rPr>
          <w:color w:val="000000"/>
          <w:sz w:val="24"/>
        </w:rPr>
        <w:t xml:space="preserve">They also agreed to discuss the possible capacity from each.  </w:t>
      </w:r>
      <w:r>
        <w:rPr>
          <w:color w:val="000000"/>
          <w:sz w:val="24"/>
        </w:rPr>
        <w:t>Mr. Goran agreed to present their ideas at the next meeting.</w:t>
      </w:r>
    </w:p>
    <w:p w:rsidR="001213EC" w:rsidRPr="001213EC" w:rsidRDefault="001213EC" w:rsidP="001213EC">
      <w:pPr>
        <w:rPr>
          <w:color w:val="000000"/>
          <w:sz w:val="24"/>
        </w:rPr>
      </w:pPr>
    </w:p>
    <w:p w:rsidR="00F367B0" w:rsidRPr="00832899" w:rsidRDefault="00F367B0" w:rsidP="00C25E17">
      <w:pPr>
        <w:tabs>
          <w:tab w:val="left" w:pos="4950"/>
        </w:tabs>
        <w:rPr>
          <w:color w:val="000000"/>
          <w:sz w:val="24"/>
        </w:rPr>
      </w:pPr>
      <w:r w:rsidRPr="00832899">
        <w:rPr>
          <w:color w:val="000000"/>
          <w:sz w:val="24"/>
        </w:rPr>
        <w:t>Discussion of in-house pipe-laying crew</w:t>
      </w:r>
      <w:r w:rsidR="00F9210B">
        <w:rPr>
          <w:color w:val="000000"/>
          <w:sz w:val="24"/>
        </w:rPr>
        <w:t xml:space="preserve"> </w:t>
      </w:r>
    </w:p>
    <w:p w:rsidR="00F367B0" w:rsidRDefault="00F367B0" w:rsidP="001213EC">
      <w:pPr>
        <w:rPr>
          <w:color w:val="000000"/>
          <w:sz w:val="24"/>
        </w:rPr>
      </w:pPr>
    </w:p>
    <w:p w:rsidR="001213EC" w:rsidRDefault="001213EC" w:rsidP="001213EC">
      <w:pPr>
        <w:rPr>
          <w:color w:val="000000"/>
          <w:sz w:val="24"/>
        </w:rPr>
      </w:pPr>
      <w:r>
        <w:rPr>
          <w:color w:val="000000"/>
          <w:sz w:val="24"/>
        </w:rPr>
        <w:t xml:space="preserve">Mr. Cannady informed the Board that he had met with Hart County Sherriff Mike Cleveland regarding finding used equipment.  He </w:t>
      </w:r>
      <w:r w:rsidR="00D83DCD">
        <w:rPr>
          <w:color w:val="000000"/>
          <w:sz w:val="24"/>
        </w:rPr>
        <w:t>further informed the Board that after speaking with Hart Coun</w:t>
      </w:r>
      <w:r w:rsidR="00232839">
        <w:rPr>
          <w:color w:val="000000"/>
          <w:sz w:val="24"/>
        </w:rPr>
        <w:t>ty Administrator Jon Caime that Mr. Caime</w:t>
      </w:r>
      <w:r w:rsidR="00D83DCD">
        <w:rPr>
          <w:color w:val="000000"/>
          <w:sz w:val="24"/>
        </w:rPr>
        <w:t xml:space="preserve"> agreed to assist HCWSA </w:t>
      </w:r>
      <w:r w:rsidR="00232839">
        <w:rPr>
          <w:color w:val="000000"/>
          <w:sz w:val="24"/>
        </w:rPr>
        <w:t xml:space="preserve">to </w:t>
      </w:r>
      <w:r w:rsidR="00D83DCD">
        <w:rPr>
          <w:color w:val="000000"/>
          <w:sz w:val="24"/>
        </w:rPr>
        <w:t>find the funding needed to purchase waterline pipes for the crew to install.</w:t>
      </w:r>
    </w:p>
    <w:p w:rsidR="00D83DCD" w:rsidRPr="001213EC" w:rsidRDefault="00D83DCD" w:rsidP="001213EC">
      <w:pPr>
        <w:rPr>
          <w:color w:val="000000"/>
          <w:sz w:val="24"/>
        </w:rPr>
      </w:pPr>
    </w:p>
    <w:p w:rsidR="00F367B0" w:rsidRPr="00832899" w:rsidRDefault="00F367B0" w:rsidP="00C25E17">
      <w:pPr>
        <w:tabs>
          <w:tab w:val="left" w:pos="4950"/>
        </w:tabs>
        <w:rPr>
          <w:color w:val="000000"/>
          <w:sz w:val="24"/>
        </w:rPr>
      </w:pPr>
      <w:r w:rsidRPr="00832899">
        <w:rPr>
          <w:color w:val="000000"/>
          <w:sz w:val="24"/>
        </w:rPr>
        <w:t>Discussion of options for out-of-service Royston Highway elevated water tank</w:t>
      </w:r>
    </w:p>
    <w:p w:rsidR="000D3434" w:rsidRDefault="000D3434" w:rsidP="00C25E17">
      <w:pPr>
        <w:rPr>
          <w:color w:val="000000"/>
          <w:sz w:val="24"/>
        </w:rPr>
      </w:pPr>
    </w:p>
    <w:p w:rsidR="00D83DCD" w:rsidRDefault="00D83DCD" w:rsidP="00C25E17">
      <w:pPr>
        <w:rPr>
          <w:color w:val="000000"/>
          <w:sz w:val="24"/>
        </w:rPr>
      </w:pPr>
      <w:r>
        <w:rPr>
          <w:color w:val="000000"/>
          <w:sz w:val="24"/>
        </w:rPr>
        <w:t>Mr. Goran agreed to present at the next meeting some cost estimates regarding removing the tank.</w:t>
      </w:r>
    </w:p>
    <w:p w:rsidR="00D83DCD" w:rsidRPr="00CA5C8C" w:rsidRDefault="00D83DCD" w:rsidP="00C25E17">
      <w:pPr>
        <w:rPr>
          <w:color w:val="000000"/>
          <w:sz w:val="24"/>
        </w:rPr>
      </w:pPr>
    </w:p>
    <w:p w:rsidR="00242F43" w:rsidRDefault="00242F43" w:rsidP="00C25E17">
      <w:pPr>
        <w:rPr>
          <w:i/>
          <w:color w:val="000000"/>
          <w:sz w:val="24"/>
        </w:rPr>
      </w:pPr>
      <w:r>
        <w:rPr>
          <w:sz w:val="24"/>
        </w:rPr>
        <w:t>Public comments</w:t>
      </w:r>
    </w:p>
    <w:p w:rsidR="00242F43" w:rsidRDefault="00242F43" w:rsidP="00C25E17">
      <w:pPr>
        <w:rPr>
          <w:i/>
          <w:color w:val="000000"/>
          <w:sz w:val="24"/>
        </w:rPr>
      </w:pPr>
    </w:p>
    <w:p w:rsidR="00D83DCD" w:rsidRDefault="00D83DCD" w:rsidP="00C25E17">
      <w:pPr>
        <w:rPr>
          <w:color w:val="000000"/>
          <w:sz w:val="24"/>
        </w:rPr>
      </w:pPr>
      <w:r>
        <w:rPr>
          <w:color w:val="000000"/>
          <w:sz w:val="24"/>
        </w:rPr>
        <w:t xml:space="preserve">None </w:t>
      </w:r>
    </w:p>
    <w:p w:rsidR="00D83DCD" w:rsidRPr="00D83DCD" w:rsidRDefault="00D83DCD" w:rsidP="00C25E17">
      <w:pPr>
        <w:rPr>
          <w:color w:val="000000"/>
          <w:sz w:val="24"/>
        </w:rPr>
      </w:pPr>
    </w:p>
    <w:p w:rsidR="00242F43" w:rsidRPr="00BF351E" w:rsidRDefault="00242F43" w:rsidP="00C25E17">
      <w:pPr>
        <w:rPr>
          <w:i/>
          <w:color w:val="000000"/>
          <w:sz w:val="24"/>
        </w:rPr>
      </w:pPr>
      <w:r w:rsidRPr="00BF351E">
        <w:rPr>
          <w:sz w:val="24"/>
        </w:rPr>
        <w:t xml:space="preserve">Director’s comments </w:t>
      </w:r>
    </w:p>
    <w:p w:rsidR="00242F43" w:rsidRDefault="00242F43" w:rsidP="00D83DCD">
      <w:pPr>
        <w:rPr>
          <w:sz w:val="24"/>
        </w:rPr>
      </w:pPr>
    </w:p>
    <w:p w:rsidR="00D83DCD" w:rsidRDefault="00D83DCD" w:rsidP="00D83DCD">
      <w:pPr>
        <w:rPr>
          <w:sz w:val="24"/>
        </w:rPr>
      </w:pPr>
      <w:r>
        <w:rPr>
          <w:sz w:val="24"/>
        </w:rPr>
        <w:t xml:space="preserve">Mr. Goran informed the Board that there are </w:t>
      </w:r>
      <w:r w:rsidR="00232839">
        <w:rPr>
          <w:sz w:val="24"/>
        </w:rPr>
        <w:t xml:space="preserve">currently </w:t>
      </w:r>
      <w:r>
        <w:rPr>
          <w:sz w:val="24"/>
        </w:rPr>
        <w:t xml:space="preserve">over 1400 active </w:t>
      </w:r>
      <w:r w:rsidR="00232839">
        <w:rPr>
          <w:sz w:val="24"/>
        </w:rPr>
        <w:t xml:space="preserve">water </w:t>
      </w:r>
      <w:r>
        <w:rPr>
          <w:sz w:val="24"/>
        </w:rPr>
        <w:t xml:space="preserve">meters.  Mr. Goran informed the Board that HCWSA had </w:t>
      </w:r>
      <w:r w:rsidR="00232839">
        <w:rPr>
          <w:sz w:val="24"/>
        </w:rPr>
        <w:t>to spend approximately $4600 to replace the leaking</w:t>
      </w:r>
      <w:r w:rsidR="00446AA3">
        <w:rPr>
          <w:sz w:val="24"/>
        </w:rPr>
        <w:t xml:space="preserve"> test header</w:t>
      </w:r>
      <w:r>
        <w:rPr>
          <w:sz w:val="24"/>
        </w:rPr>
        <w:t xml:space="preserve"> f</w:t>
      </w:r>
      <w:r w:rsidR="00232839">
        <w:rPr>
          <w:sz w:val="24"/>
        </w:rPr>
        <w:t>or the fire pump on Winfield Drive.</w:t>
      </w:r>
    </w:p>
    <w:p w:rsidR="00D83DCD" w:rsidRDefault="00D83DCD" w:rsidP="00D83DCD">
      <w:pPr>
        <w:rPr>
          <w:sz w:val="24"/>
        </w:rPr>
      </w:pPr>
    </w:p>
    <w:p w:rsidR="00242F43" w:rsidRDefault="00242F43" w:rsidP="00C25E17">
      <w:pPr>
        <w:rPr>
          <w:sz w:val="24"/>
        </w:rPr>
      </w:pPr>
      <w:r>
        <w:rPr>
          <w:sz w:val="24"/>
        </w:rPr>
        <w:t>Members’ comments</w:t>
      </w:r>
    </w:p>
    <w:p w:rsidR="00242F43" w:rsidRDefault="00242F43" w:rsidP="00C25E17">
      <w:pPr>
        <w:rPr>
          <w:sz w:val="24"/>
        </w:rPr>
      </w:pPr>
    </w:p>
    <w:p w:rsidR="00D83DCD" w:rsidRDefault="00D83DCD" w:rsidP="00C25E17">
      <w:pPr>
        <w:rPr>
          <w:sz w:val="24"/>
        </w:rPr>
      </w:pPr>
      <w:r>
        <w:rPr>
          <w:sz w:val="24"/>
        </w:rPr>
        <w:t>Mr. Cannady commented about the City of Hartwell’s fire flow issues off Ridge R</w:t>
      </w:r>
      <w:r w:rsidR="00232839">
        <w:rPr>
          <w:sz w:val="24"/>
        </w:rPr>
        <w:t>oa</w:t>
      </w:r>
      <w:r>
        <w:rPr>
          <w:sz w:val="24"/>
        </w:rPr>
        <w:t>d.</w:t>
      </w:r>
    </w:p>
    <w:p w:rsidR="00D83DCD" w:rsidRDefault="00D83DCD" w:rsidP="00C25E17">
      <w:pPr>
        <w:rPr>
          <w:sz w:val="24"/>
        </w:rPr>
      </w:pPr>
    </w:p>
    <w:p w:rsidR="00242F43" w:rsidRDefault="00242F43" w:rsidP="00C25E17">
      <w:pPr>
        <w:rPr>
          <w:sz w:val="24"/>
        </w:rPr>
      </w:pPr>
      <w:r>
        <w:rPr>
          <w:sz w:val="24"/>
        </w:rPr>
        <w:t xml:space="preserve">Executive session – </w:t>
      </w:r>
      <w:r w:rsidR="00181702">
        <w:rPr>
          <w:sz w:val="24"/>
        </w:rPr>
        <w:t>real estate</w:t>
      </w:r>
      <w:r w:rsidR="000665C8">
        <w:rPr>
          <w:sz w:val="24"/>
        </w:rPr>
        <w:t xml:space="preserve"> </w:t>
      </w:r>
    </w:p>
    <w:p w:rsidR="00242F43" w:rsidRDefault="00242F43" w:rsidP="00C25E17">
      <w:pPr>
        <w:rPr>
          <w:sz w:val="24"/>
        </w:rPr>
      </w:pPr>
    </w:p>
    <w:p w:rsidR="00C25E17" w:rsidRDefault="00604669" w:rsidP="00C25E17">
      <w:pPr>
        <w:rPr>
          <w:sz w:val="24"/>
        </w:rPr>
      </w:pPr>
      <w:r>
        <w:rPr>
          <w:sz w:val="24"/>
        </w:rPr>
        <w:t>Mr. Cannady made a motion to move into executive session and Mr. MacNabb seconded it.   The motion passed 4-0.</w:t>
      </w:r>
    </w:p>
    <w:p w:rsidR="00604669" w:rsidRDefault="00604669" w:rsidP="00C25E17">
      <w:pPr>
        <w:rPr>
          <w:sz w:val="24"/>
        </w:rPr>
      </w:pPr>
    </w:p>
    <w:p w:rsidR="00604669" w:rsidRDefault="00604669" w:rsidP="00C25E17">
      <w:pPr>
        <w:rPr>
          <w:sz w:val="24"/>
        </w:rPr>
      </w:pPr>
      <w:r>
        <w:rPr>
          <w:sz w:val="24"/>
        </w:rPr>
        <w:lastRenderedPageBreak/>
        <w:t>Mr. MacNabb made a motion to exit executive session and Mr. Carlton seconded it.  The motion passed 4-0.</w:t>
      </w:r>
    </w:p>
    <w:p w:rsidR="00604669" w:rsidRDefault="00604669" w:rsidP="00C25E17">
      <w:pPr>
        <w:rPr>
          <w:sz w:val="24"/>
        </w:rPr>
      </w:pPr>
    </w:p>
    <w:p w:rsidR="00604669" w:rsidRDefault="00604669" w:rsidP="00C25E17">
      <w:pPr>
        <w:rPr>
          <w:sz w:val="24"/>
        </w:rPr>
      </w:pPr>
      <w:r>
        <w:rPr>
          <w:sz w:val="24"/>
        </w:rPr>
        <w:t xml:space="preserve">Mr. Carlton made a motion to authorize Mr. Goran to </w:t>
      </w:r>
      <w:r w:rsidR="004417EE">
        <w:rPr>
          <w:sz w:val="24"/>
        </w:rPr>
        <w:t>negotiate</w:t>
      </w:r>
      <w:r>
        <w:rPr>
          <w:sz w:val="24"/>
        </w:rPr>
        <w:t xml:space="preserve"> a price for land for the booster pump station on Bowersville Hwy.  Mr. MacNabb seconded it.  The motion passed 4-0.</w:t>
      </w:r>
    </w:p>
    <w:p w:rsidR="00604669" w:rsidRDefault="00604669" w:rsidP="00C25E17">
      <w:pPr>
        <w:rPr>
          <w:sz w:val="24"/>
        </w:rPr>
      </w:pPr>
    </w:p>
    <w:p w:rsidR="00242F43" w:rsidRDefault="00242F43" w:rsidP="00C25E17">
      <w:pPr>
        <w:rPr>
          <w:sz w:val="24"/>
        </w:rPr>
      </w:pPr>
      <w:r>
        <w:rPr>
          <w:sz w:val="24"/>
        </w:rPr>
        <w:t>Adjournment</w:t>
      </w:r>
      <w:r>
        <w:rPr>
          <w:i/>
          <w:sz w:val="24"/>
        </w:rPr>
        <w:t xml:space="preserve"> </w:t>
      </w:r>
    </w:p>
    <w:p w:rsidR="00242F43" w:rsidRDefault="00242F43" w:rsidP="00C25E17">
      <w:pPr>
        <w:rPr>
          <w:sz w:val="24"/>
        </w:rPr>
      </w:pPr>
    </w:p>
    <w:p w:rsidR="00832899" w:rsidRDefault="00604669" w:rsidP="00C25E17">
      <w:pPr>
        <w:rPr>
          <w:sz w:val="24"/>
        </w:rPr>
      </w:pPr>
      <w:r>
        <w:rPr>
          <w:sz w:val="24"/>
        </w:rPr>
        <w:t>Mr. Carlton made a motion to adjourn and Mr. MacNabb seconded it.  The motion passed 4-0.</w:t>
      </w:r>
    </w:p>
    <w:p w:rsidR="00604669" w:rsidRDefault="00604669" w:rsidP="00C25E17">
      <w:pPr>
        <w:rPr>
          <w:sz w:val="24"/>
        </w:rPr>
      </w:pPr>
    </w:p>
    <w:p w:rsidR="00832899" w:rsidRDefault="00832899" w:rsidP="00C25E17">
      <w:pPr>
        <w:rPr>
          <w:sz w:val="24"/>
        </w:rPr>
      </w:pPr>
    </w:p>
    <w:p w:rsidR="004E6FF8" w:rsidRDefault="004E6FF8" w:rsidP="00C25E17">
      <w:pPr>
        <w:rPr>
          <w:sz w:val="24"/>
        </w:rPr>
      </w:pPr>
    </w:p>
    <w:p w:rsidR="004E6FF8" w:rsidRDefault="004E6FF8" w:rsidP="00C25E17">
      <w:pPr>
        <w:rPr>
          <w:sz w:val="24"/>
        </w:rPr>
      </w:pPr>
    </w:p>
    <w:p w:rsidR="004E6FF8" w:rsidRPr="00E554EB" w:rsidRDefault="004E6FF8" w:rsidP="00C25E17">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4E6FF8" w:rsidRPr="009A45AE" w:rsidRDefault="004E6FF8" w:rsidP="00C25E17">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4E6FF8" w:rsidRDefault="004E6FF8" w:rsidP="00C25E17">
      <w:pPr>
        <w:rPr>
          <w:sz w:val="16"/>
        </w:rPr>
      </w:pPr>
    </w:p>
    <w:p w:rsidR="00832899" w:rsidRDefault="00832899" w:rsidP="00C25E17">
      <w:pPr>
        <w:rPr>
          <w:sz w:val="24"/>
        </w:rPr>
      </w:pPr>
    </w:p>
    <w:p w:rsidR="00832899" w:rsidRDefault="00832899" w:rsidP="00C25E17">
      <w:pPr>
        <w:rPr>
          <w:sz w:val="16"/>
        </w:rPr>
      </w:pPr>
    </w:p>
    <w:p w:rsidR="00832899" w:rsidRDefault="00832899" w:rsidP="00C25E17">
      <w:pPr>
        <w:rPr>
          <w:sz w:val="16"/>
        </w:rPr>
      </w:pPr>
    </w:p>
    <w:p w:rsidR="00832899" w:rsidRDefault="00832899" w:rsidP="00C25E17">
      <w:pPr>
        <w:rPr>
          <w:sz w:val="16"/>
        </w:rPr>
      </w:pPr>
    </w:p>
    <w:p w:rsidR="00242F43" w:rsidRDefault="004E6FF8" w:rsidP="00C25E17">
      <w:pPr>
        <w:rPr>
          <w:sz w:val="24"/>
        </w:rPr>
      </w:pPr>
      <w:r>
        <w:rPr>
          <w:sz w:val="16"/>
        </w:rPr>
        <w:t>Kathy’sdocuments/minutes</w:t>
      </w:r>
      <w:r w:rsidR="00832899">
        <w:rPr>
          <w:sz w:val="16"/>
        </w:rPr>
        <w:t>/fy14/</w:t>
      </w:r>
      <w:r>
        <w:rPr>
          <w:sz w:val="16"/>
        </w:rPr>
        <w:t>minutes</w:t>
      </w:r>
      <w:r w:rsidR="00BD0407">
        <w:rPr>
          <w:sz w:val="16"/>
        </w:rPr>
        <w:t>0</w:t>
      </w:r>
      <w:r w:rsidR="007C3209">
        <w:rPr>
          <w:sz w:val="16"/>
        </w:rPr>
        <w:t>915</w:t>
      </w:r>
      <w:r w:rsidR="00E25E10">
        <w:rPr>
          <w:sz w:val="16"/>
        </w:rPr>
        <w:t>14</w:t>
      </w:r>
      <w:r w:rsidR="00242F43">
        <w:rPr>
          <w:sz w:val="16"/>
        </w:rPr>
        <w:t>Draft</w:t>
      </w:r>
    </w:p>
    <w:sectPr w:rsidR="00242F43" w:rsidSect="003657BA">
      <w:pgSz w:w="12242" w:h="20163" w:code="143"/>
      <w:pgMar w:top="720" w:right="720"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7">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8">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29">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0"/>
  </w:num>
  <w:num w:numId="4">
    <w:abstractNumId w:val="3"/>
  </w:num>
  <w:num w:numId="5">
    <w:abstractNumId w:val="2"/>
  </w:num>
  <w:num w:numId="6">
    <w:abstractNumId w:val="27"/>
  </w:num>
  <w:num w:numId="7">
    <w:abstractNumId w:val="6"/>
  </w:num>
  <w:num w:numId="8">
    <w:abstractNumId w:val="20"/>
  </w:num>
  <w:num w:numId="9">
    <w:abstractNumId w:val="4"/>
  </w:num>
  <w:num w:numId="10">
    <w:abstractNumId w:val="9"/>
  </w:num>
  <w:num w:numId="11">
    <w:abstractNumId w:val="23"/>
  </w:num>
  <w:num w:numId="12">
    <w:abstractNumId w:val="28"/>
  </w:num>
  <w:num w:numId="13">
    <w:abstractNumId w:val="21"/>
  </w:num>
  <w:num w:numId="14">
    <w:abstractNumId w:val="17"/>
  </w:num>
  <w:num w:numId="15">
    <w:abstractNumId w:val="29"/>
  </w:num>
  <w:num w:numId="16">
    <w:abstractNumId w:val="7"/>
  </w:num>
  <w:num w:numId="17">
    <w:abstractNumId w:val="10"/>
  </w:num>
  <w:num w:numId="18">
    <w:abstractNumId w:val="25"/>
  </w:num>
  <w:num w:numId="19">
    <w:abstractNumId w:val="11"/>
  </w:num>
  <w:num w:numId="20">
    <w:abstractNumId w:val="15"/>
  </w:num>
  <w:num w:numId="21">
    <w:abstractNumId w:val="26"/>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0"/>
  </w:num>
  <w:num w:numId="29">
    <w:abstractNumId w:val="8"/>
  </w:num>
  <w:num w:numId="30">
    <w:abstractNumId w:val="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VRH+Fa5iv7euD7blvt0RhOm8TLs=" w:salt="quKcCentMFgO/SpDt7zjw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2F43"/>
    <w:rsid w:val="000026F0"/>
    <w:rsid w:val="00007212"/>
    <w:rsid w:val="00011203"/>
    <w:rsid w:val="00012D55"/>
    <w:rsid w:val="00014C07"/>
    <w:rsid w:val="0003177B"/>
    <w:rsid w:val="00047CA6"/>
    <w:rsid w:val="00057022"/>
    <w:rsid w:val="000665C8"/>
    <w:rsid w:val="00076EC3"/>
    <w:rsid w:val="000839AD"/>
    <w:rsid w:val="0008556C"/>
    <w:rsid w:val="0009445F"/>
    <w:rsid w:val="00094D5D"/>
    <w:rsid w:val="000A07E8"/>
    <w:rsid w:val="000A1B1C"/>
    <w:rsid w:val="000B21E9"/>
    <w:rsid w:val="000B2F1A"/>
    <w:rsid w:val="000D08D6"/>
    <w:rsid w:val="000D2086"/>
    <w:rsid w:val="000D3434"/>
    <w:rsid w:val="000E1FD2"/>
    <w:rsid w:val="000F2E9F"/>
    <w:rsid w:val="000F7245"/>
    <w:rsid w:val="0010490F"/>
    <w:rsid w:val="00117471"/>
    <w:rsid w:val="001213EC"/>
    <w:rsid w:val="00126D00"/>
    <w:rsid w:val="00142611"/>
    <w:rsid w:val="0014422D"/>
    <w:rsid w:val="00151F98"/>
    <w:rsid w:val="001536C9"/>
    <w:rsid w:val="00156293"/>
    <w:rsid w:val="00167BA1"/>
    <w:rsid w:val="00172D46"/>
    <w:rsid w:val="001761DC"/>
    <w:rsid w:val="00176EE7"/>
    <w:rsid w:val="001804A6"/>
    <w:rsid w:val="00181702"/>
    <w:rsid w:val="00183FB7"/>
    <w:rsid w:val="00187805"/>
    <w:rsid w:val="00187D2A"/>
    <w:rsid w:val="00195B12"/>
    <w:rsid w:val="0019714C"/>
    <w:rsid w:val="001A00FE"/>
    <w:rsid w:val="001B21A9"/>
    <w:rsid w:val="001B716C"/>
    <w:rsid w:val="001D0E3A"/>
    <w:rsid w:val="001F33AC"/>
    <w:rsid w:val="001F74F2"/>
    <w:rsid w:val="001F784B"/>
    <w:rsid w:val="00201BB1"/>
    <w:rsid w:val="002258F9"/>
    <w:rsid w:val="00232839"/>
    <w:rsid w:val="00242F43"/>
    <w:rsid w:val="0025263B"/>
    <w:rsid w:val="00257B86"/>
    <w:rsid w:val="00270A5A"/>
    <w:rsid w:val="00273309"/>
    <w:rsid w:val="002779A2"/>
    <w:rsid w:val="00280B5B"/>
    <w:rsid w:val="00283C72"/>
    <w:rsid w:val="002862E2"/>
    <w:rsid w:val="002910CA"/>
    <w:rsid w:val="0029593B"/>
    <w:rsid w:val="00295ADD"/>
    <w:rsid w:val="002B0A68"/>
    <w:rsid w:val="002B46B7"/>
    <w:rsid w:val="002B473E"/>
    <w:rsid w:val="002C0B6A"/>
    <w:rsid w:val="002C44B2"/>
    <w:rsid w:val="002D72E7"/>
    <w:rsid w:val="002E10C9"/>
    <w:rsid w:val="002E11D6"/>
    <w:rsid w:val="00300971"/>
    <w:rsid w:val="00315838"/>
    <w:rsid w:val="003261B4"/>
    <w:rsid w:val="00327C5D"/>
    <w:rsid w:val="00346E6A"/>
    <w:rsid w:val="003620E6"/>
    <w:rsid w:val="003637DC"/>
    <w:rsid w:val="003657BA"/>
    <w:rsid w:val="00371393"/>
    <w:rsid w:val="00373003"/>
    <w:rsid w:val="00384F68"/>
    <w:rsid w:val="00393883"/>
    <w:rsid w:val="00396C40"/>
    <w:rsid w:val="003B1F07"/>
    <w:rsid w:val="003B6123"/>
    <w:rsid w:val="003C40DD"/>
    <w:rsid w:val="003C4957"/>
    <w:rsid w:val="003C6EE7"/>
    <w:rsid w:val="003D5092"/>
    <w:rsid w:val="003D7247"/>
    <w:rsid w:val="003E3AE6"/>
    <w:rsid w:val="00407F30"/>
    <w:rsid w:val="00410599"/>
    <w:rsid w:val="004205E1"/>
    <w:rsid w:val="00423A5A"/>
    <w:rsid w:val="0043239C"/>
    <w:rsid w:val="00436C8F"/>
    <w:rsid w:val="00437D98"/>
    <w:rsid w:val="004417EE"/>
    <w:rsid w:val="00446AA3"/>
    <w:rsid w:val="004521A4"/>
    <w:rsid w:val="0046624B"/>
    <w:rsid w:val="00467CD1"/>
    <w:rsid w:val="00471D0D"/>
    <w:rsid w:val="0047589B"/>
    <w:rsid w:val="004832B1"/>
    <w:rsid w:val="00494301"/>
    <w:rsid w:val="004A52FB"/>
    <w:rsid w:val="004B2E42"/>
    <w:rsid w:val="004D0E3D"/>
    <w:rsid w:val="004D5286"/>
    <w:rsid w:val="004E6FF8"/>
    <w:rsid w:val="00505A95"/>
    <w:rsid w:val="0050638A"/>
    <w:rsid w:val="00522937"/>
    <w:rsid w:val="00524580"/>
    <w:rsid w:val="00534595"/>
    <w:rsid w:val="005552C8"/>
    <w:rsid w:val="00556A43"/>
    <w:rsid w:val="00570A7F"/>
    <w:rsid w:val="00571F7B"/>
    <w:rsid w:val="00572079"/>
    <w:rsid w:val="00573E00"/>
    <w:rsid w:val="00576A6F"/>
    <w:rsid w:val="00581649"/>
    <w:rsid w:val="00583923"/>
    <w:rsid w:val="00587994"/>
    <w:rsid w:val="00593BC6"/>
    <w:rsid w:val="005952F4"/>
    <w:rsid w:val="005A3787"/>
    <w:rsid w:val="005B5010"/>
    <w:rsid w:val="005C7A06"/>
    <w:rsid w:val="005D4A4A"/>
    <w:rsid w:val="005D6086"/>
    <w:rsid w:val="005D64BE"/>
    <w:rsid w:val="005D657F"/>
    <w:rsid w:val="005E0E91"/>
    <w:rsid w:val="005E66D1"/>
    <w:rsid w:val="005F2011"/>
    <w:rsid w:val="005F615B"/>
    <w:rsid w:val="005F737F"/>
    <w:rsid w:val="00602F2A"/>
    <w:rsid w:val="00604669"/>
    <w:rsid w:val="0061004F"/>
    <w:rsid w:val="0063266F"/>
    <w:rsid w:val="00640BBF"/>
    <w:rsid w:val="00647F71"/>
    <w:rsid w:val="00651B71"/>
    <w:rsid w:val="00652770"/>
    <w:rsid w:val="00654BE9"/>
    <w:rsid w:val="006647A0"/>
    <w:rsid w:val="00664EB8"/>
    <w:rsid w:val="006771DB"/>
    <w:rsid w:val="00693E2F"/>
    <w:rsid w:val="006A6454"/>
    <w:rsid w:val="006B4C2B"/>
    <w:rsid w:val="006C100C"/>
    <w:rsid w:val="006C3EBA"/>
    <w:rsid w:val="006C4DBC"/>
    <w:rsid w:val="006D6CD5"/>
    <w:rsid w:val="006E6956"/>
    <w:rsid w:val="006F126D"/>
    <w:rsid w:val="00715249"/>
    <w:rsid w:val="00716D2E"/>
    <w:rsid w:val="007306E6"/>
    <w:rsid w:val="00734CD9"/>
    <w:rsid w:val="00745BD7"/>
    <w:rsid w:val="007620F3"/>
    <w:rsid w:val="007635B2"/>
    <w:rsid w:val="00771263"/>
    <w:rsid w:val="00776462"/>
    <w:rsid w:val="00780A81"/>
    <w:rsid w:val="007A4086"/>
    <w:rsid w:val="007B7C71"/>
    <w:rsid w:val="007C3209"/>
    <w:rsid w:val="007C710D"/>
    <w:rsid w:val="007D3B1E"/>
    <w:rsid w:val="007D63AB"/>
    <w:rsid w:val="007F4ED0"/>
    <w:rsid w:val="007F64D2"/>
    <w:rsid w:val="008014E0"/>
    <w:rsid w:val="00801D13"/>
    <w:rsid w:val="008064E1"/>
    <w:rsid w:val="00816FD8"/>
    <w:rsid w:val="00821CC6"/>
    <w:rsid w:val="00822DEA"/>
    <w:rsid w:val="00832899"/>
    <w:rsid w:val="008337E4"/>
    <w:rsid w:val="0085658F"/>
    <w:rsid w:val="00860515"/>
    <w:rsid w:val="00861927"/>
    <w:rsid w:val="00870BC9"/>
    <w:rsid w:val="00872EFE"/>
    <w:rsid w:val="00890DCA"/>
    <w:rsid w:val="00895CBF"/>
    <w:rsid w:val="0089719B"/>
    <w:rsid w:val="008976AF"/>
    <w:rsid w:val="008B36FD"/>
    <w:rsid w:val="008B765A"/>
    <w:rsid w:val="008D1DEC"/>
    <w:rsid w:val="008D47DD"/>
    <w:rsid w:val="008E519C"/>
    <w:rsid w:val="008F0FA0"/>
    <w:rsid w:val="008F3658"/>
    <w:rsid w:val="009029B2"/>
    <w:rsid w:val="00910BA6"/>
    <w:rsid w:val="0091272A"/>
    <w:rsid w:val="00912956"/>
    <w:rsid w:val="00923431"/>
    <w:rsid w:val="00923B2C"/>
    <w:rsid w:val="00940F32"/>
    <w:rsid w:val="00944748"/>
    <w:rsid w:val="009459DB"/>
    <w:rsid w:val="009459F6"/>
    <w:rsid w:val="00950B24"/>
    <w:rsid w:val="009601E8"/>
    <w:rsid w:val="00965315"/>
    <w:rsid w:val="00974E00"/>
    <w:rsid w:val="00982615"/>
    <w:rsid w:val="009B1640"/>
    <w:rsid w:val="009D2772"/>
    <w:rsid w:val="009E29A3"/>
    <w:rsid w:val="009F1E55"/>
    <w:rsid w:val="009F7944"/>
    <w:rsid w:val="00A05816"/>
    <w:rsid w:val="00A139D7"/>
    <w:rsid w:val="00A13B91"/>
    <w:rsid w:val="00A248F5"/>
    <w:rsid w:val="00A31CEA"/>
    <w:rsid w:val="00A32FB3"/>
    <w:rsid w:val="00A342CC"/>
    <w:rsid w:val="00A367EC"/>
    <w:rsid w:val="00A42600"/>
    <w:rsid w:val="00A52127"/>
    <w:rsid w:val="00A529FC"/>
    <w:rsid w:val="00A5418A"/>
    <w:rsid w:val="00A6140A"/>
    <w:rsid w:val="00A67890"/>
    <w:rsid w:val="00A7188E"/>
    <w:rsid w:val="00A72268"/>
    <w:rsid w:val="00A75CC2"/>
    <w:rsid w:val="00AA0534"/>
    <w:rsid w:val="00AA131A"/>
    <w:rsid w:val="00AA40F0"/>
    <w:rsid w:val="00AB4AD1"/>
    <w:rsid w:val="00AD011A"/>
    <w:rsid w:val="00AD3B3A"/>
    <w:rsid w:val="00AD62E1"/>
    <w:rsid w:val="00AE19FF"/>
    <w:rsid w:val="00AE7B5F"/>
    <w:rsid w:val="00AF1781"/>
    <w:rsid w:val="00AF25D2"/>
    <w:rsid w:val="00B007E4"/>
    <w:rsid w:val="00B04489"/>
    <w:rsid w:val="00B11A08"/>
    <w:rsid w:val="00B16467"/>
    <w:rsid w:val="00B17148"/>
    <w:rsid w:val="00B23F52"/>
    <w:rsid w:val="00B25293"/>
    <w:rsid w:val="00B447D5"/>
    <w:rsid w:val="00B60385"/>
    <w:rsid w:val="00B6144D"/>
    <w:rsid w:val="00B6188A"/>
    <w:rsid w:val="00B65EB0"/>
    <w:rsid w:val="00B72A59"/>
    <w:rsid w:val="00B73944"/>
    <w:rsid w:val="00B7694B"/>
    <w:rsid w:val="00B82365"/>
    <w:rsid w:val="00B9648A"/>
    <w:rsid w:val="00BA178A"/>
    <w:rsid w:val="00BA63F8"/>
    <w:rsid w:val="00BC3627"/>
    <w:rsid w:val="00BC7C87"/>
    <w:rsid w:val="00BD0407"/>
    <w:rsid w:val="00BE0A87"/>
    <w:rsid w:val="00BE19E9"/>
    <w:rsid w:val="00BE2618"/>
    <w:rsid w:val="00BE3261"/>
    <w:rsid w:val="00BE54E1"/>
    <w:rsid w:val="00BF351E"/>
    <w:rsid w:val="00BF6750"/>
    <w:rsid w:val="00C06041"/>
    <w:rsid w:val="00C25E17"/>
    <w:rsid w:val="00C44A12"/>
    <w:rsid w:val="00C5023C"/>
    <w:rsid w:val="00C50DC4"/>
    <w:rsid w:val="00C563C5"/>
    <w:rsid w:val="00C736D6"/>
    <w:rsid w:val="00C81319"/>
    <w:rsid w:val="00C837EB"/>
    <w:rsid w:val="00C90F2C"/>
    <w:rsid w:val="00C9251C"/>
    <w:rsid w:val="00C9538A"/>
    <w:rsid w:val="00CA280C"/>
    <w:rsid w:val="00CA44A5"/>
    <w:rsid w:val="00CA5C8C"/>
    <w:rsid w:val="00CA6FED"/>
    <w:rsid w:val="00CB6682"/>
    <w:rsid w:val="00CC76E2"/>
    <w:rsid w:val="00CD4325"/>
    <w:rsid w:val="00CD4546"/>
    <w:rsid w:val="00CE376D"/>
    <w:rsid w:val="00CE51BB"/>
    <w:rsid w:val="00CF2E0D"/>
    <w:rsid w:val="00D06A59"/>
    <w:rsid w:val="00D06D6E"/>
    <w:rsid w:val="00D14B0B"/>
    <w:rsid w:val="00D16587"/>
    <w:rsid w:val="00D20196"/>
    <w:rsid w:val="00D236E4"/>
    <w:rsid w:val="00D24061"/>
    <w:rsid w:val="00D270E9"/>
    <w:rsid w:val="00D31D7A"/>
    <w:rsid w:val="00D47E3F"/>
    <w:rsid w:val="00D5676B"/>
    <w:rsid w:val="00D609C8"/>
    <w:rsid w:val="00D61C52"/>
    <w:rsid w:val="00D64EDA"/>
    <w:rsid w:val="00D76F0A"/>
    <w:rsid w:val="00D8197F"/>
    <w:rsid w:val="00D83DCD"/>
    <w:rsid w:val="00D846B8"/>
    <w:rsid w:val="00D96E35"/>
    <w:rsid w:val="00DB389D"/>
    <w:rsid w:val="00DC405F"/>
    <w:rsid w:val="00DC48CB"/>
    <w:rsid w:val="00DE712C"/>
    <w:rsid w:val="00DF7254"/>
    <w:rsid w:val="00E1121D"/>
    <w:rsid w:val="00E25E10"/>
    <w:rsid w:val="00E271DB"/>
    <w:rsid w:val="00E37E04"/>
    <w:rsid w:val="00E40918"/>
    <w:rsid w:val="00E46D71"/>
    <w:rsid w:val="00E544A3"/>
    <w:rsid w:val="00E56587"/>
    <w:rsid w:val="00E60CAE"/>
    <w:rsid w:val="00E66F48"/>
    <w:rsid w:val="00E67E86"/>
    <w:rsid w:val="00E7668C"/>
    <w:rsid w:val="00E83F10"/>
    <w:rsid w:val="00E86C7B"/>
    <w:rsid w:val="00E959B4"/>
    <w:rsid w:val="00EB2142"/>
    <w:rsid w:val="00EB6022"/>
    <w:rsid w:val="00EC1FD6"/>
    <w:rsid w:val="00EC53D5"/>
    <w:rsid w:val="00EC6996"/>
    <w:rsid w:val="00ED71FD"/>
    <w:rsid w:val="00EE02F7"/>
    <w:rsid w:val="00EE0A5E"/>
    <w:rsid w:val="00EF0A8B"/>
    <w:rsid w:val="00EF29E4"/>
    <w:rsid w:val="00EF2D69"/>
    <w:rsid w:val="00EF58A4"/>
    <w:rsid w:val="00F006D6"/>
    <w:rsid w:val="00F05913"/>
    <w:rsid w:val="00F1042C"/>
    <w:rsid w:val="00F10E47"/>
    <w:rsid w:val="00F15FF8"/>
    <w:rsid w:val="00F26672"/>
    <w:rsid w:val="00F3153D"/>
    <w:rsid w:val="00F33682"/>
    <w:rsid w:val="00F36523"/>
    <w:rsid w:val="00F367B0"/>
    <w:rsid w:val="00F42857"/>
    <w:rsid w:val="00F44798"/>
    <w:rsid w:val="00F5430F"/>
    <w:rsid w:val="00F613CC"/>
    <w:rsid w:val="00F6240C"/>
    <w:rsid w:val="00F71B0D"/>
    <w:rsid w:val="00F72C88"/>
    <w:rsid w:val="00F829BD"/>
    <w:rsid w:val="00F8630C"/>
    <w:rsid w:val="00F86A00"/>
    <w:rsid w:val="00F9210B"/>
    <w:rsid w:val="00FA16FB"/>
    <w:rsid w:val="00FA6A69"/>
    <w:rsid w:val="00FB56A4"/>
    <w:rsid w:val="00FB657E"/>
    <w:rsid w:val="00FC1192"/>
    <w:rsid w:val="00FC242B"/>
    <w:rsid w:val="00FD175F"/>
    <w:rsid w:val="00FD1940"/>
    <w:rsid w:val="00FE0DC2"/>
    <w:rsid w:val="00FE1869"/>
    <w:rsid w:val="00FE2EF7"/>
    <w:rsid w:val="00FE7FD9"/>
    <w:rsid w:val="00F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2CBB-B647-4FE6-96F0-E6A93C2E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993</Words>
  <Characters>5663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9</cp:revision>
  <cp:lastPrinted>2014-10-18T19:59:00Z</cp:lastPrinted>
  <dcterms:created xsi:type="dcterms:W3CDTF">2014-10-16T13:38:00Z</dcterms:created>
  <dcterms:modified xsi:type="dcterms:W3CDTF">2014-10-22T13:10:00Z</dcterms:modified>
</cp:coreProperties>
</file>