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B1" w:rsidRDefault="00684FB1">
      <w:pPr>
        <w:jc w:val="center"/>
        <w:rPr>
          <w:sz w:val="24"/>
          <w:szCs w:val="24"/>
        </w:rPr>
      </w:pPr>
      <w:bookmarkStart w:id="0" w:name="_GoBack"/>
      <w:bookmarkEnd w:id="0"/>
      <w:r>
        <w:rPr>
          <w:sz w:val="24"/>
          <w:szCs w:val="24"/>
        </w:rPr>
        <w:t>Hart County Library</w:t>
      </w:r>
    </w:p>
    <w:p w:rsidR="00684FB1" w:rsidRDefault="00684FB1">
      <w:pPr>
        <w:jc w:val="center"/>
        <w:rPr>
          <w:sz w:val="24"/>
          <w:szCs w:val="24"/>
        </w:rPr>
      </w:pPr>
      <w:r>
        <w:rPr>
          <w:sz w:val="24"/>
          <w:szCs w:val="24"/>
        </w:rPr>
        <w:t>Board of Trustees Meeting</w:t>
      </w:r>
    </w:p>
    <w:p w:rsidR="00684FB1" w:rsidRDefault="00684FB1">
      <w:pPr>
        <w:jc w:val="center"/>
        <w:rPr>
          <w:sz w:val="24"/>
          <w:szCs w:val="24"/>
        </w:rPr>
      </w:pPr>
      <w:r>
        <w:rPr>
          <w:sz w:val="24"/>
          <w:szCs w:val="24"/>
        </w:rPr>
        <w:t>May 13, 2014</w:t>
      </w:r>
    </w:p>
    <w:p w:rsidR="00684FB1" w:rsidRDefault="00684FB1">
      <w:pPr>
        <w:jc w:val="center"/>
        <w:rPr>
          <w:sz w:val="24"/>
          <w:szCs w:val="24"/>
        </w:rPr>
      </w:pPr>
    </w:p>
    <w:p w:rsidR="00684FB1" w:rsidRDefault="00684FB1">
      <w:pPr>
        <w:rPr>
          <w:sz w:val="24"/>
          <w:szCs w:val="24"/>
        </w:rPr>
      </w:pPr>
      <w:r>
        <w:rPr>
          <w:sz w:val="24"/>
          <w:szCs w:val="24"/>
        </w:rPr>
        <w:t>CALL TO ORDER:  The meeting was called to order by Chair Nancy Clark at 11:00 AM.</w:t>
      </w:r>
    </w:p>
    <w:p w:rsidR="00684FB1" w:rsidRDefault="00684FB1">
      <w:pPr>
        <w:rPr>
          <w:sz w:val="24"/>
          <w:szCs w:val="24"/>
        </w:rPr>
      </w:pPr>
    </w:p>
    <w:p w:rsidR="00684FB1" w:rsidRDefault="00684FB1">
      <w:pPr>
        <w:rPr>
          <w:sz w:val="24"/>
          <w:szCs w:val="24"/>
        </w:rPr>
      </w:pPr>
      <w:r>
        <w:rPr>
          <w:sz w:val="24"/>
          <w:szCs w:val="24"/>
        </w:rPr>
        <w:t xml:space="preserve">PRESENT:  Those attending were Board members Bell, Carter, </w:t>
      </w:r>
      <w:proofErr w:type="spellStart"/>
      <w:r>
        <w:rPr>
          <w:sz w:val="24"/>
          <w:szCs w:val="24"/>
        </w:rPr>
        <w:t>Chafin</w:t>
      </w:r>
      <w:proofErr w:type="spellEnd"/>
      <w:r>
        <w:rPr>
          <w:sz w:val="24"/>
          <w:szCs w:val="24"/>
        </w:rPr>
        <w:t xml:space="preserve">, Clark, </w:t>
      </w:r>
      <w:proofErr w:type="spellStart"/>
      <w:proofErr w:type="gramStart"/>
      <w:r>
        <w:rPr>
          <w:sz w:val="24"/>
          <w:szCs w:val="24"/>
        </w:rPr>
        <w:t>Sokol</w:t>
      </w:r>
      <w:proofErr w:type="spellEnd"/>
      <w:r>
        <w:rPr>
          <w:sz w:val="24"/>
          <w:szCs w:val="24"/>
        </w:rPr>
        <w:t xml:space="preserve">  and</w:t>
      </w:r>
      <w:proofErr w:type="gramEnd"/>
      <w:r>
        <w:rPr>
          <w:sz w:val="24"/>
          <w:szCs w:val="24"/>
        </w:rPr>
        <w:t xml:space="preserve"> Wright, Friends of the Library representative  Bill Granger and Director Richard Sanders. </w:t>
      </w:r>
    </w:p>
    <w:p w:rsidR="00684FB1" w:rsidRDefault="00684FB1">
      <w:pPr>
        <w:rPr>
          <w:sz w:val="24"/>
          <w:szCs w:val="24"/>
        </w:rPr>
      </w:pPr>
    </w:p>
    <w:p w:rsidR="00684FB1" w:rsidRDefault="00684FB1">
      <w:pPr>
        <w:rPr>
          <w:sz w:val="24"/>
          <w:szCs w:val="24"/>
        </w:rPr>
      </w:pPr>
      <w:r>
        <w:rPr>
          <w:sz w:val="24"/>
          <w:szCs w:val="24"/>
        </w:rPr>
        <w:t>AGENDA:  On motion by Bell, second by Wright the agenda was approved without dissent.</w:t>
      </w:r>
    </w:p>
    <w:p w:rsidR="00684FB1" w:rsidRDefault="00684FB1">
      <w:pPr>
        <w:rPr>
          <w:sz w:val="24"/>
          <w:szCs w:val="24"/>
        </w:rPr>
      </w:pPr>
    </w:p>
    <w:p w:rsidR="00684FB1" w:rsidRDefault="00684FB1">
      <w:pPr>
        <w:rPr>
          <w:sz w:val="24"/>
          <w:szCs w:val="24"/>
        </w:rPr>
      </w:pPr>
      <w:r>
        <w:rPr>
          <w:sz w:val="24"/>
          <w:szCs w:val="24"/>
        </w:rPr>
        <w:t xml:space="preserve">MINUTES:  The minutes of the April meeting were presented and approved on motion by </w:t>
      </w:r>
      <w:proofErr w:type="spellStart"/>
      <w:r>
        <w:rPr>
          <w:sz w:val="24"/>
          <w:szCs w:val="24"/>
        </w:rPr>
        <w:t>Sokol</w:t>
      </w:r>
      <w:proofErr w:type="spellEnd"/>
      <w:r>
        <w:rPr>
          <w:sz w:val="24"/>
          <w:szCs w:val="24"/>
        </w:rPr>
        <w:t xml:space="preserve"> and second by Wright.</w:t>
      </w:r>
    </w:p>
    <w:p w:rsidR="00684FB1" w:rsidRDefault="00684FB1">
      <w:pPr>
        <w:rPr>
          <w:sz w:val="24"/>
          <w:szCs w:val="24"/>
        </w:rPr>
      </w:pPr>
      <w:r>
        <w:rPr>
          <w:sz w:val="24"/>
          <w:szCs w:val="24"/>
        </w:rPr>
        <w:t xml:space="preserve"> </w:t>
      </w:r>
    </w:p>
    <w:p w:rsidR="00684FB1" w:rsidRDefault="00684FB1">
      <w:pPr>
        <w:rPr>
          <w:sz w:val="24"/>
          <w:szCs w:val="24"/>
        </w:rPr>
      </w:pPr>
      <w:r>
        <w:rPr>
          <w:sz w:val="24"/>
          <w:szCs w:val="24"/>
        </w:rPr>
        <w:t xml:space="preserve">TREASURER’S REPORT:  Total cash available in Pinnacle Bank, $67,326.70 and Georgia Fund, $47,762.69.  The full report is attached.  </w:t>
      </w:r>
      <w:proofErr w:type="spellStart"/>
      <w:r>
        <w:rPr>
          <w:sz w:val="24"/>
          <w:szCs w:val="24"/>
        </w:rPr>
        <w:t>Chafin</w:t>
      </w:r>
      <w:proofErr w:type="spellEnd"/>
      <w:r>
        <w:rPr>
          <w:sz w:val="24"/>
          <w:szCs w:val="24"/>
        </w:rPr>
        <w:t xml:space="preserve"> moved and Bell seconded a motion </w:t>
      </w:r>
      <w:proofErr w:type="gramStart"/>
      <w:r>
        <w:rPr>
          <w:sz w:val="24"/>
          <w:szCs w:val="24"/>
        </w:rPr>
        <w:t>to  accept</w:t>
      </w:r>
      <w:proofErr w:type="gramEnd"/>
      <w:r>
        <w:rPr>
          <w:sz w:val="24"/>
          <w:szCs w:val="24"/>
        </w:rPr>
        <w:t xml:space="preserve"> the report for audit.</w:t>
      </w:r>
    </w:p>
    <w:p w:rsidR="00684FB1" w:rsidRDefault="00684FB1">
      <w:pPr>
        <w:rPr>
          <w:sz w:val="24"/>
          <w:szCs w:val="24"/>
        </w:rPr>
      </w:pPr>
    </w:p>
    <w:p w:rsidR="00684FB1" w:rsidRDefault="00684FB1">
      <w:pPr>
        <w:rPr>
          <w:sz w:val="24"/>
          <w:szCs w:val="24"/>
        </w:rPr>
      </w:pPr>
      <w:r>
        <w:rPr>
          <w:sz w:val="24"/>
          <w:szCs w:val="24"/>
        </w:rPr>
        <w:t xml:space="preserve">DIRECTOR’S REPORT:  See attached report.  .  </w:t>
      </w:r>
    </w:p>
    <w:p w:rsidR="00684FB1" w:rsidRDefault="00684FB1">
      <w:pPr>
        <w:rPr>
          <w:sz w:val="24"/>
          <w:szCs w:val="24"/>
        </w:rPr>
      </w:pPr>
    </w:p>
    <w:p w:rsidR="00684FB1" w:rsidRDefault="00684FB1">
      <w:pPr>
        <w:rPr>
          <w:sz w:val="24"/>
          <w:szCs w:val="24"/>
        </w:rPr>
      </w:pPr>
      <w:r>
        <w:rPr>
          <w:sz w:val="24"/>
          <w:szCs w:val="24"/>
        </w:rPr>
        <w:t>OLD BUSINESS:  1) The future budget was discussed.  It will be presented for approval at the second meeting in June.  It appears there will be no increase in funding by the county.  2) Five new computers are installed for the use of patrons and another six are in the process of being installed.</w:t>
      </w:r>
    </w:p>
    <w:p w:rsidR="00684FB1" w:rsidRDefault="00684FB1">
      <w:pPr>
        <w:rPr>
          <w:sz w:val="24"/>
          <w:szCs w:val="24"/>
        </w:rPr>
      </w:pPr>
    </w:p>
    <w:p w:rsidR="00684FB1" w:rsidRDefault="00684FB1">
      <w:pPr>
        <w:rPr>
          <w:sz w:val="24"/>
          <w:szCs w:val="24"/>
        </w:rPr>
      </w:pPr>
      <w:r>
        <w:rPr>
          <w:sz w:val="24"/>
          <w:szCs w:val="24"/>
        </w:rPr>
        <w:t xml:space="preserve">NEW BUSINESS:  1) The death of Wayne Bowen, our long time accountant, was reported.  2)  The new state </w:t>
      </w:r>
      <w:proofErr w:type="gramStart"/>
      <w:r>
        <w:rPr>
          <w:sz w:val="24"/>
          <w:szCs w:val="24"/>
        </w:rPr>
        <w:t>librarian  has</w:t>
      </w:r>
      <w:proofErr w:type="gramEnd"/>
      <w:r>
        <w:rPr>
          <w:sz w:val="24"/>
          <w:szCs w:val="24"/>
        </w:rPr>
        <w:t xml:space="preserve"> been appointed.  She is Julie Walker.</w:t>
      </w:r>
    </w:p>
    <w:p w:rsidR="00684FB1" w:rsidRDefault="00684FB1">
      <w:pPr>
        <w:rPr>
          <w:sz w:val="24"/>
          <w:szCs w:val="24"/>
        </w:rPr>
      </w:pPr>
    </w:p>
    <w:p w:rsidR="00684FB1" w:rsidRDefault="00684FB1">
      <w:pPr>
        <w:rPr>
          <w:sz w:val="24"/>
          <w:szCs w:val="24"/>
        </w:rPr>
      </w:pPr>
      <w:r>
        <w:rPr>
          <w:sz w:val="24"/>
          <w:szCs w:val="24"/>
        </w:rPr>
        <w:t>FRIENDS OF THE LIBRARY REPORT:  Mr. Granger reported that they have requested no more book donations in May.  They are not able to keep up with the processing of those already donated.</w:t>
      </w:r>
    </w:p>
    <w:p w:rsidR="00684FB1" w:rsidRDefault="00684FB1">
      <w:pPr>
        <w:rPr>
          <w:sz w:val="24"/>
          <w:szCs w:val="24"/>
        </w:rPr>
      </w:pPr>
    </w:p>
    <w:p w:rsidR="00684FB1" w:rsidRDefault="00684FB1">
      <w:pPr>
        <w:rPr>
          <w:sz w:val="24"/>
          <w:szCs w:val="24"/>
        </w:rPr>
      </w:pPr>
      <w:r>
        <w:rPr>
          <w:sz w:val="24"/>
          <w:szCs w:val="24"/>
        </w:rPr>
        <w:t>NEXT MEETING:  The Trustees will meet next at the library on June 10, 2014 at 11:00 AM. There will be a second meeting on June 26, 2014 and no meeting in July.</w:t>
      </w:r>
    </w:p>
    <w:p w:rsidR="00684FB1" w:rsidRDefault="00684FB1">
      <w:pPr>
        <w:rPr>
          <w:sz w:val="24"/>
          <w:szCs w:val="24"/>
        </w:rPr>
      </w:pPr>
    </w:p>
    <w:p w:rsidR="00684FB1" w:rsidRDefault="00684FB1">
      <w:pPr>
        <w:rPr>
          <w:sz w:val="24"/>
          <w:szCs w:val="24"/>
        </w:rPr>
      </w:pPr>
      <w:r>
        <w:rPr>
          <w:sz w:val="24"/>
          <w:szCs w:val="24"/>
        </w:rPr>
        <w:t>MEETING ADJOURNED: at 11:30 AM.</w:t>
      </w:r>
    </w:p>
    <w:p w:rsidR="00684FB1" w:rsidRDefault="00684FB1">
      <w:pPr>
        <w:rPr>
          <w:sz w:val="24"/>
          <w:szCs w:val="24"/>
        </w:rPr>
      </w:pPr>
    </w:p>
    <w:p w:rsidR="00684FB1" w:rsidRDefault="00684FB1">
      <w:pPr>
        <w:rPr>
          <w:sz w:val="24"/>
          <w:szCs w:val="24"/>
        </w:rPr>
      </w:pPr>
      <w:r>
        <w:rPr>
          <w:sz w:val="24"/>
          <w:szCs w:val="24"/>
        </w:rPr>
        <w:t>Respectfully submitted,</w:t>
      </w:r>
    </w:p>
    <w:p w:rsidR="00684FB1" w:rsidRDefault="00684FB1">
      <w:pPr>
        <w:rPr>
          <w:sz w:val="24"/>
          <w:szCs w:val="24"/>
        </w:rPr>
      </w:pPr>
    </w:p>
    <w:p w:rsidR="00684FB1" w:rsidRDefault="00684FB1">
      <w:pPr>
        <w:rPr>
          <w:sz w:val="24"/>
          <w:szCs w:val="24"/>
        </w:rPr>
      </w:pPr>
    </w:p>
    <w:p w:rsidR="00684FB1" w:rsidRDefault="00684FB1">
      <w:pPr>
        <w:rPr>
          <w:sz w:val="24"/>
          <w:szCs w:val="24"/>
        </w:rPr>
      </w:pPr>
    </w:p>
    <w:p w:rsidR="00684FB1" w:rsidRDefault="00684FB1">
      <w:pPr>
        <w:rPr>
          <w:sz w:val="24"/>
          <w:szCs w:val="24"/>
        </w:rPr>
      </w:pPr>
      <w:r>
        <w:rPr>
          <w:sz w:val="24"/>
          <w:szCs w:val="24"/>
        </w:rPr>
        <w:t xml:space="preserve">Kaye </w:t>
      </w:r>
      <w:proofErr w:type="spellStart"/>
      <w:r>
        <w:rPr>
          <w:sz w:val="24"/>
          <w:szCs w:val="24"/>
        </w:rPr>
        <w:t>Chafin</w:t>
      </w:r>
      <w:proofErr w:type="spellEnd"/>
    </w:p>
    <w:p w:rsidR="00684FB1" w:rsidRDefault="00684FB1">
      <w:pPr>
        <w:rPr>
          <w:sz w:val="24"/>
          <w:szCs w:val="24"/>
        </w:rPr>
      </w:pPr>
      <w:r>
        <w:rPr>
          <w:sz w:val="24"/>
          <w:szCs w:val="24"/>
        </w:rPr>
        <w:t>Secretary</w:t>
      </w:r>
    </w:p>
    <w:p w:rsidR="00684FB1" w:rsidRDefault="00684FB1">
      <w:pPr>
        <w:rPr>
          <w:sz w:val="24"/>
          <w:szCs w:val="24"/>
        </w:rPr>
      </w:pPr>
    </w:p>
    <w:p w:rsidR="00684FB1" w:rsidRDefault="00684FB1">
      <w:pPr>
        <w:rPr>
          <w:sz w:val="24"/>
          <w:szCs w:val="24"/>
        </w:rPr>
      </w:pPr>
    </w:p>
    <w:p w:rsidR="00684FB1" w:rsidRDefault="00684FB1">
      <w:pPr>
        <w:rPr>
          <w:sz w:val="24"/>
          <w:szCs w:val="24"/>
        </w:rPr>
      </w:pPr>
      <w:r>
        <w:rPr>
          <w:sz w:val="24"/>
          <w:szCs w:val="24"/>
        </w:rPr>
        <w:tab/>
      </w:r>
    </w:p>
    <w:sectPr w:rsidR="00684FB1" w:rsidSect="00684FB1">
      <w:headerReference w:type="default" r:id="rId7"/>
      <w:footerReference w:type="default" r:id="rId8"/>
      <w:pgSz w:w="12240" w:h="15840"/>
      <w:pgMar w:top="1008" w:right="1440" w:bottom="1008" w:left="144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579" w:rsidRDefault="00DD4579" w:rsidP="00684FB1">
      <w:r>
        <w:separator/>
      </w:r>
    </w:p>
  </w:endnote>
  <w:endnote w:type="continuationSeparator" w:id="0">
    <w:p w:rsidR="00DD4579" w:rsidRDefault="00DD4579" w:rsidP="0068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B1" w:rsidRDefault="00684FB1">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579" w:rsidRDefault="00DD4579" w:rsidP="00684FB1">
      <w:r>
        <w:separator/>
      </w:r>
    </w:p>
  </w:footnote>
  <w:footnote w:type="continuationSeparator" w:id="0">
    <w:p w:rsidR="00DD4579" w:rsidRDefault="00DD4579" w:rsidP="00684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B1" w:rsidRDefault="00684FB1">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684FB1"/>
    <w:rsid w:val="00684FB1"/>
    <w:rsid w:val="00913128"/>
    <w:rsid w:val="009478D1"/>
    <w:rsid w:val="00C51006"/>
    <w:rsid w:val="00DD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Hart County Library</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Sanders</dc:creator>
  <cp:lastModifiedBy>Richard Sanders</cp:lastModifiedBy>
  <cp:revision>2</cp:revision>
  <dcterms:created xsi:type="dcterms:W3CDTF">2014-06-11T15:54:00Z</dcterms:created>
  <dcterms:modified xsi:type="dcterms:W3CDTF">2014-06-11T15:54:00Z</dcterms:modified>
</cp:coreProperties>
</file>