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0E" w:rsidRDefault="0035690E">
      <w:pPr>
        <w:jc w:val="center"/>
        <w:rPr>
          <w:sz w:val="24"/>
          <w:szCs w:val="24"/>
        </w:rPr>
      </w:pPr>
      <w:r>
        <w:rPr>
          <w:sz w:val="24"/>
          <w:szCs w:val="24"/>
        </w:rPr>
        <w:t>Hart County Library</w:t>
      </w:r>
    </w:p>
    <w:p w:rsidR="0035690E" w:rsidRDefault="0035690E">
      <w:pPr>
        <w:jc w:val="center"/>
        <w:rPr>
          <w:sz w:val="24"/>
          <w:szCs w:val="24"/>
        </w:rPr>
      </w:pPr>
      <w:r>
        <w:rPr>
          <w:sz w:val="24"/>
          <w:szCs w:val="24"/>
        </w:rPr>
        <w:t>Board of Trustees Meeting</w:t>
      </w:r>
    </w:p>
    <w:p w:rsidR="0035690E" w:rsidRDefault="0035690E">
      <w:pPr>
        <w:jc w:val="center"/>
        <w:rPr>
          <w:sz w:val="24"/>
          <w:szCs w:val="24"/>
        </w:rPr>
      </w:pPr>
      <w:r>
        <w:rPr>
          <w:sz w:val="24"/>
          <w:szCs w:val="24"/>
        </w:rPr>
        <w:t>September 11, 2012</w:t>
      </w:r>
    </w:p>
    <w:p w:rsidR="0035690E" w:rsidRDefault="0035690E">
      <w:pPr>
        <w:jc w:val="center"/>
        <w:rPr>
          <w:sz w:val="24"/>
          <w:szCs w:val="24"/>
        </w:rPr>
      </w:pPr>
    </w:p>
    <w:p w:rsidR="0035690E" w:rsidRDefault="0035690E">
      <w:pPr>
        <w:rPr>
          <w:sz w:val="24"/>
          <w:szCs w:val="24"/>
        </w:rPr>
      </w:pPr>
      <w:r>
        <w:rPr>
          <w:sz w:val="24"/>
          <w:szCs w:val="24"/>
        </w:rPr>
        <w:t>CALL TO ORDER:  The meeting was called to order by Chair Nancy Clark at 11:00 AM.</w:t>
      </w:r>
    </w:p>
    <w:p w:rsidR="0035690E" w:rsidRDefault="0035690E">
      <w:pPr>
        <w:rPr>
          <w:sz w:val="24"/>
          <w:szCs w:val="24"/>
        </w:rPr>
      </w:pPr>
    </w:p>
    <w:p w:rsidR="0035690E" w:rsidRDefault="0035690E">
      <w:pPr>
        <w:rPr>
          <w:sz w:val="24"/>
          <w:szCs w:val="24"/>
        </w:rPr>
      </w:pPr>
      <w:r>
        <w:rPr>
          <w:sz w:val="24"/>
          <w:szCs w:val="24"/>
        </w:rPr>
        <w:t xml:space="preserve">PRESENT:  Those attending were Board members Bell, Carter, </w:t>
      </w:r>
      <w:proofErr w:type="spellStart"/>
      <w:r>
        <w:rPr>
          <w:sz w:val="24"/>
          <w:szCs w:val="24"/>
        </w:rPr>
        <w:t>Chafin</w:t>
      </w:r>
      <w:proofErr w:type="spellEnd"/>
      <w:r>
        <w:rPr>
          <w:sz w:val="24"/>
          <w:szCs w:val="24"/>
        </w:rPr>
        <w:t>, Clark, Manning and Wright and Director Richard Sanders.</w:t>
      </w:r>
    </w:p>
    <w:p w:rsidR="0035690E" w:rsidRDefault="0035690E">
      <w:pPr>
        <w:rPr>
          <w:sz w:val="24"/>
          <w:szCs w:val="24"/>
        </w:rPr>
      </w:pPr>
    </w:p>
    <w:p w:rsidR="0035690E" w:rsidRDefault="0035690E">
      <w:pPr>
        <w:rPr>
          <w:sz w:val="24"/>
          <w:szCs w:val="24"/>
        </w:rPr>
      </w:pPr>
      <w:r>
        <w:rPr>
          <w:sz w:val="24"/>
          <w:szCs w:val="24"/>
        </w:rPr>
        <w:t>MINUTES:  The minutes of the August 21st meeting were read and approved as presented.</w:t>
      </w:r>
    </w:p>
    <w:p w:rsidR="0035690E" w:rsidRDefault="0035690E">
      <w:pPr>
        <w:rPr>
          <w:sz w:val="24"/>
          <w:szCs w:val="24"/>
        </w:rPr>
      </w:pPr>
    </w:p>
    <w:p w:rsidR="0035690E" w:rsidRDefault="0035690E">
      <w:pPr>
        <w:rPr>
          <w:sz w:val="24"/>
          <w:szCs w:val="24"/>
        </w:rPr>
      </w:pPr>
      <w:r>
        <w:rPr>
          <w:sz w:val="24"/>
          <w:szCs w:val="24"/>
        </w:rPr>
        <w:t>TREASURER’S REPORT:  Total cash available in Pinnacle Bank, $55,786.21 and Georgia Fund $12,679.72.  The detailed report is attached.  The report was accepted for audit.</w:t>
      </w:r>
    </w:p>
    <w:p w:rsidR="0035690E" w:rsidRDefault="0035690E">
      <w:pPr>
        <w:rPr>
          <w:sz w:val="24"/>
          <w:szCs w:val="24"/>
        </w:rPr>
      </w:pPr>
    </w:p>
    <w:p w:rsidR="0035690E" w:rsidRDefault="0035690E">
      <w:pPr>
        <w:rPr>
          <w:sz w:val="24"/>
          <w:szCs w:val="24"/>
        </w:rPr>
      </w:pPr>
      <w:r>
        <w:rPr>
          <w:sz w:val="24"/>
          <w:szCs w:val="24"/>
        </w:rPr>
        <w:t>DIRECTOR’S REPORT:  See attached report.</w:t>
      </w:r>
    </w:p>
    <w:p w:rsidR="0035690E" w:rsidRDefault="0035690E">
      <w:pPr>
        <w:rPr>
          <w:sz w:val="24"/>
          <w:szCs w:val="24"/>
        </w:rPr>
      </w:pPr>
    </w:p>
    <w:p w:rsidR="0035690E" w:rsidRDefault="0035690E">
      <w:pPr>
        <w:rPr>
          <w:sz w:val="24"/>
          <w:szCs w:val="24"/>
        </w:rPr>
      </w:pPr>
      <w:r>
        <w:rPr>
          <w:sz w:val="24"/>
          <w:szCs w:val="24"/>
        </w:rPr>
        <w:t xml:space="preserve">OLD BUSINESS:  Director Sanders gave an update explaining the financial report and how the county and city checks are invoiced.  The library’s fiscal year and the others are different. </w:t>
      </w:r>
    </w:p>
    <w:p w:rsidR="0035690E" w:rsidRDefault="0035690E">
      <w:pPr>
        <w:rPr>
          <w:sz w:val="24"/>
          <w:szCs w:val="24"/>
        </w:rPr>
      </w:pPr>
      <w:r>
        <w:rPr>
          <w:sz w:val="24"/>
          <w:szCs w:val="24"/>
        </w:rPr>
        <w:t>The continuing issue with the IRS was discussed.  IRS withdrew the money they said we owe and says the issue is now clear.  Our CPA and former treasurer disagrees and will continue to pursue this issue.</w:t>
      </w:r>
    </w:p>
    <w:p w:rsidR="0035690E" w:rsidRDefault="0035690E">
      <w:pPr>
        <w:rPr>
          <w:sz w:val="24"/>
          <w:szCs w:val="24"/>
        </w:rPr>
      </w:pPr>
    </w:p>
    <w:p w:rsidR="0035690E" w:rsidRDefault="0035690E">
      <w:pPr>
        <w:rPr>
          <w:sz w:val="24"/>
          <w:szCs w:val="24"/>
        </w:rPr>
      </w:pPr>
      <w:r>
        <w:rPr>
          <w:sz w:val="24"/>
          <w:szCs w:val="24"/>
        </w:rPr>
        <w:t xml:space="preserve">NEW BUSINESS:  The election of officers, postponed from the August meeting was held.  Those elected for 2012-13 are Chair Nancy Clark, Vice Chair Mary Carter, Secretary Kaye </w:t>
      </w:r>
      <w:proofErr w:type="spellStart"/>
      <w:r>
        <w:rPr>
          <w:sz w:val="24"/>
          <w:szCs w:val="24"/>
        </w:rPr>
        <w:t>Chafin</w:t>
      </w:r>
      <w:proofErr w:type="spellEnd"/>
      <w:r>
        <w:rPr>
          <w:sz w:val="24"/>
          <w:szCs w:val="24"/>
        </w:rPr>
        <w:t xml:space="preserve"> and Treasurer </w:t>
      </w:r>
      <w:proofErr w:type="spellStart"/>
      <w:r>
        <w:rPr>
          <w:sz w:val="24"/>
          <w:szCs w:val="24"/>
        </w:rPr>
        <w:t>Meridy</w:t>
      </w:r>
      <w:proofErr w:type="spellEnd"/>
      <w:r>
        <w:rPr>
          <w:sz w:val="24"/>
          <w:szCs w:val="24"/>
        </w:rPr>
        <w:t xml:space="preserve"> Wright.</w:t>
      </w:r>
      <w:r w:rsidR="00DC25C0">
        <w:rPr>
          <w:sz w:val="24"/>
          <w:szCs w:val="24"/>
        </w:rPr>
        <w:t xml:space="preserve">  </w:t>
      </w:r>
      <w:bookmarkStart w:id="0" w:name="_GoBack"/>
      <w:bookmarkEnd w:id="0"/>
      <w:r>
        <w:rPr>
          <w:sz w:val="24"/>
          <w:szCs w:val="24"/>
        </w:rPr>
        <w:t>The reserve fund was discussed and, on a motion by Carter, seconded by Wright, it was agreed that $20,000 from the Pinnacle Bank account would be moved to the Georgia Fund.</w:t>
      </w:r>
    </w:p>
    <w:p w:rsidR="0035690E" w:rsidRDefault="0035690E">
      <w:pPr>
        <w:rPr>
          <w:sz w:val="24"/>
          <w:szCs w:val="24"/>
        </w:rPr>
      </w:pPr>
    </w:p>
    <w:p w:rsidR="0035690E" w:rsidRDefault="0035690E">
      <w:pPr>
        <w:rPr>
          <w:sz w:val="24"/>
          <w:szCs w:val="24"/>
        </w:rPr>
      </w:pPr>
      <w:r>
        <w:rPr>
          <w:sz w:val="24"/>
          <w:szCs w:val="24"/>
        </w:rPr>
        <w:t>STATISTICS REPORT:  Attached.</w:t>
      </w:r>
    </w:p>
    <w:p w:rsidR="0035690E" w:rsidRDefault="0035690E">
      <w:pPr>
        <w:rPr>
          <w:sz w:val="24"/>
          <w:szCs w:val="24"/>
        </w:rPr>
      </w:pPr>
    </w:p>
    <w:p w:rsidR="0035690E" w:rsidRDefault="0035690E">
      <w:pPr>
        <w:rPr>
          <w:sz w:val="24"/>
          <w:szCs w:val="24"/>
        </w:rPr>
      </w:pPr>
      <w:r>
        <w:rPr>
          <w:sz w:val="24"/>
          <w:szCs w:val="24"/>
        </w:rPr>
        <w:t>CLOSED SESSION:  On motion by Wright, seconded by Manning, the Board went into closed session for the purpose of evaluating Director Sanders.  Once the evaluation was completed, Wright moved and Manning seconded a motion to reopen the session.  The evaluation was then reviewed with the Director.</w:t>
      </w:r>
    </w:p>
    <w:p w:rsidR="0035690E" w:rsidRDefault="0035690E">
      <w:pPr>
        <w:rPr>
          <w:sz w:val="24"/>
          <w:szCs w:val="24"/>
        </w:rPr>
      </w:pPr>
    </w:p>
    <w:p w:rsidR="0035690E" w:rsidRDefault="0035690E">
      <w:pPr>
        <w:rPr>
          <w:sz w:val="24"/>
          <w:szCs w:val="24"/>
        </w:rPr>
      </w:pPr>
      <w:r>
        <w:rPr>
          <w:sz w:val="24"/>
          <w:szCs w:val="24"/>
        </w:rPr>
        <w:t>MEETING ADJOURNED: at 11:55 AM.</w:t>
      </w:r>
    </w:p>
    <w:p w:rsidR="0035690E" w:rsidRDefault="0035690E">
      <w:pPr>
        <w:rPr>
          <w:sz w:val="24"/>
          <w:szCs w:val="24"/>
        </w:rPr>
      </w:pPr>
    </w:p>
    <w:p w:rsidR="0035690E" w:rsidRDefault="0035690E">
      <w:pPr>
        <w:rPr>
          <w:sz w:val="24"/>
          <w:szCs w:val="24"/>
        </w:rPr>
      </w:pPr>
      <w:r>
        <w:rPr>
          <w:sz w:val="24"/>
          <w:szCs w:val="24"/>
        </w:rPr>
        <w:t>Respectfully submitted,</w:t>
      </w:r>
    </w:p>
    <w:p w:rsidR="0035690E" w:rsidRDefault="0035690E">
      <w:pPr>
        <w:rPr>
          <w:sz w:val="24"/>
          <w:szCs w:val="24"/>
        </w:rPr>
      </w:pPr>
    </w:p>
    <w:p w:rsidR="0035690E" w:rsidRDefault="0035690E">
      <w:pPr>
        <w:rPr>
          <w:sz w:val="24"/>
          <w:szCs w:val="24"/>
        </w:rPr>
      </w:pPr>
    </w:p>
    <w:p w:rsidR="0035690E" w:rsidRDefault="0035690E">
      <w:pPr>
        <w:rPr>
          <w:sz w:val="24"/>
          <w:szCs w:val="24"/>
        </w:rPr>
      </w:pPr>
      <w:r>
        <w:rPr>
          <w:sz w:val="24"/>
          <w:szCs w:val="24"/>
        </w:rPr>
        <w:t xml:space="preserve">Kaye </w:t>
      </w:r>
      <w:proofErr w:type="spellStart"/>
      <w:r>
        <w:rPr>
          <w:sz w:val="24"/>
          <w:szCs w:val="24"/>
        </w:rPr>
        <w:t>Chafin</w:t>
      </w:r>
      <w:proofErr w:type="spellEnd"/>
    </w:p>
    <w:p w:rsidR="0035690E" w:rsidRDefault="0035690E">
      <w:pPr>
        <w:rPr>
          <w:sz w:val="24"/>
          <w:szCs w:val="24"/>
        </w:rPr>
      </w:pPr>
      <w:r>
        <w:rPr>
          <w:sz w:val="24"/>
          <w:szCs w:val="24"/>
        </w:rPr>
        <w:t>Secretary</w:t>
      </w:r>
    </w:p>
    <w:p w:rsidR="0035690E" w:rsidRDefault="0035690E">
      <w:pPr>
        <w:rPr>
          <w:sz w:val="24"/>
          <w:szCs w:val="24"/>
        </w:rPr>
      </w:pPr>
    </w:p>
    <w:p w:rsidR="0035690E" w:rsidRDefault="0035690E">
      <w:pPr>
        <w:rPr>
          <w:sz w:val="24"/>
          <w:szCs w:val="24"/>
        </w:rPr>
      </w:pPr>
    </w:p>
    <w:p w:rsidR="0035690E" w:rsidRDefault="0035690E">
      <w:pPr>
        <w:rPr>
          <w:sz w:val="24"/>
          <w:szCs w:val="24"/>
        </w:rPr>
      </w:pPr>
      <w:r>
        <w:rPr>
          <w:sz w:val="24"/>
          <w:szCs w:val="24"/>
        </w:rPr>
        <w:tab/>
      </w:r>
    </w:p>
    <w:sectPr w:rsidR="0035690E" w:rsidSect="0035690E">
      <w:headerReference w:type="default" r:id="rId7"/>
      <w:footerReference w:type="default" r:id="rId8"/>
      <w:pgSz w:w="12240" w:h="15840"/>
      <w:pgMar w:top="1008" w:right="1440" w:bottom="1008" w:left="144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1A" w:rsidRDefault="00A1771A" w:rsidP="0035690E">
      <w:r>
        <w:separator/>
      </w:r>
    </w:p>
  </w:endnote>
  <w:endnote w:type="continuationSeparator" w:id="0">
    <w:p w:rsidR="00A1771A" w:rsidRDefault="00A1771A" w:rsidP="0035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0E" w:rsidRDefault="0035690E">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1A" w:rsidRDefault="00A1771A" w:rsidP="0035690E">
      <w:r>
        <w:separator/>
      </w:r>
    </w:p>
  </w:footnote>
  <w:footnote w:type="continuationSeparator" w:id="0">
    <w:p w:rsidR="00A1771A" w:rsidRDefault="00A1771A" w:rsidP="00356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0E" w:rsidRDefault="0035690E">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5690E"/>
    <w:rsid w:val="0029202F"/>
    <w:rsid w:val="0035690E"/>
    <w:rsid w:val="00A1771A"/>
    <w:rsid w:val="00DC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Hart County Library</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Sanders</dc:creator>
  <cp:lastModifiedBy>Richard Sanders</cp:lastModifiedBy>
  <cp:revision>3</cp:revision>
  <dcterms:created xsi:type="dcterms:W3CDTF">2012-10-09T11:39:00Z</dcterms:created>
  <dcterms:modified xsi:type="dcterms:W3CDTF">2012-10-09T11:39:00Z</dcterms:modified>
</cp:coreProperties>
</file>