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F9" w:rsidRDefault="003A67F9">
      <w:pPr>
        <w:jc w:val="center"/>
        <w:rPr>
          <w:sz w:val="24"/>
          <w:szCs w:val="24"/>
        </w:rPr>
      </w:pPr>
      <w:bookmarkStart w:id="0" w:name="_GoBack"/>
      <w:bookmarkEnd w:id="0"/>
      <w:r>
        <w:rPr>
          <w:sz w:val="24"/>
          <w:szCs w:val="24"/>
        </w:rPr>
        <w:t>Hart County Library</w:t>
      </w:r>
    </w:p>
    <w:p w:rsidR="003A67F9" w:rsidRDefault="003A67F9">
      <w:pPr>
        <w:jc w:val="center"/>
        <w:rPr>
          <w:sz w:val="24"/>
          <w:szCs w:val="24"/>
        </w:rPr>
      </w:pPr>
      <w:r>
        <w:rPr>
          <w:sz w:val="24"/>
          <w:szCs w:val="24"/>
        </w:rPr>
        <w:t>Board of Trustees Meeting</w:t>
      </w:r>
    </w:p>
    <w:p w:rsidR="003A67F9" w:rsidRDefault="003A67F9">
      <w:pPr>
        <w:jc w:val="center"/>
        <w:rPr>
          <w:sz w:val="24"/>
          <w:szCs w:val="24"/>
        </w:rPr>
      </w:pPr>
      <w:r>
        <w:rPr>
          <w:sz w:val="24"/>
          <w:szCs w:val="24"/>
        </w:rPr>
        <w:t>October 9, 2012</w:t>
      </w:r>
    </w:p>
    <w:p w:rsidR="003A67F9" w:rsidRDefault="003A67F9">
      <w:pPr>
        <w:jc w:val="center"/>
        <w:rPr>
          <w:sz w:val="24"/>
          <w:szCs w:val="24"/>
        </w:rPr>
      </w:pPr>
    </w:p>
    <w:p w:rsidR="003A67F9" w:rsidRDefault="003A67F9">
      <w:pPr>
        <w:rPr>
          <w:sz w:val="24"/>
          <w:szCs w:val="24"/>
        </w:rPr>
      </w:pPr>
      <w:r>
        <w:rPr>
          <w:sz w:val="24"/>
          <w:szCs w:val="24"/>
        </w:rPr>
        <w:t>CALL TO ORDER:  The meeting was called to order by Chair Nancy Clark at 11:00 AM.</w:t>
      </w:r>
    </w:p>
    <w:p w:rsidR="003A67F9" w:rsidRDefault="003A67F9">
      <w:pPr>
        <w:rPr>
          <w:sz w:val="24"/>
          <w:szCs w:val="24"/>
        </w:rPr>
      </w:pPr>
    </w:p>
    <w:p w:rsidR="003A67F9" w:rsidRDefault="003A67F9">
      <w:pPr>
        <w:rPr>
          <w:sz w:val="24"/>
          <w:szCs w:val="24"/>
        </w:rPr>
      </w:pPr>
      <w:r>
        <w:rPr>
          <w:sz w:val="24"/>
          <w:szCs w:val="24"/>
        </w:rPr>
        <w:t>PRESENT:  Those attending were Board members Carter, Chafin, Clark, and Sokol; Director Richard Sanders and Friends of the Library representative Maureen Holder.</w:t>
      </w:r>
    </w:p>
    <w:p w:rsidR="003A67F9" w:rsidRDefault="003A67F9">
      <w:pPr>
        <w:rPr>
          <w:sz w:val="24"/>
          <w:szCs w:val="24"/>
        </w:rPr>
      </w:pPr>
    </w:p>
    <w:p w:rsidR="003A67F9" w:rsidRDefault="003A67F9">
      <w:pPr>
        <w:rPr>
          <w:sz w:val="24"/>
          <w:szCs w:val="24"/>
        </w:rPr>
      </w:pPr>
      <w:r>
        <w:rPr>
          <w:sz w:val="24"/>
          <w:szCs w:val="24"/>
        </w:rPr>
        <w:t>MINUTES:  The minutes of the September 11th meeting were read and approved as presented.</w:t>
      </w:r>
    </w:p>
    <w:p w:rsidR="003A67F9" w:rsidRDefault="003A67F9">
      <w:pPr>
        <w:rPr>
          <w:sz w:val="24"/>
          <w:szCs w:val="24"/>
        </w:rPr>
      </w:pPr>
    </w:p>
    <w:p w:rsidR="003A67F9" w:rsidRDefault="003A67F9">
      <w:pPr>
        <w:rPr>
          <w:sz w:val="24"/>
          <w:szCs w:val="24"/>
        </w:rPr>
      </w:pPr>
      <w:r>
        <w:rPr>
          <w:sz w:val="24"/>
          <w:szCs w:val="24"/>
        </w:rPr>
        <w:t>TREASURER’S REPORT:  Total cash available in Pinnacle Bank, $44,974.92 and Georgia Fund $32,679.72.  The detailed report is attached.  The report was accepted for audit.</w:t>
      </w:r>
    </w:p>
    <w:p w:rsidR="003A67F9" w:rsidRDefault="003A67F9">
      <w:pPr>
        <w:rPr>
          <w:sz w:val="24"/>
          <w:szCs w:val="24"/>
        </w:rPr>
      </w:pPr>
    </w:p>
    <w:p w:rsidR="003A67F9" w:rsidRDefault="003A67F9">
      <w:pPr>
        <w:rPr>
          <w:sz w:val="24"/>
          <w:szCs w:val="24"/>
        </w:rPr>
      </w:pPr>
      <w:r>
        <w:rPr>
          <w:sz w:val="24"/>
          <w:szCs w:val="24"/>
        </w:rPr>
        <w:t>DIRECTOR’S REPORT:  See attached report.</w:t>
      </w:r>
    </w:p>
    <w:p w:rsidR="003A67F9" w:rsidRDefault="003A67F9">
      <w:pPr>
        <w:rPr>
          <w:sz w:val="24"/>
          <w:szCs w:val="24"/>
        </w:rPr>
      </w:pPr>
    </w:p>
    <w:p w:rsidR="003A67F9" w:rsidRDefault="003A67F9">
      <w:pPr>
        <w:rPr>
          <w:sz w:val="24"/>
          <w:szCs w:val="24"/>
        </w:rPr>
      </w:pPr>
      <w:r>
        <w:rPr>
          <w:sz w:val="24"/>
          <w:szCs w:val="24"/>
        </w:rPr>
        <w:t>OLD BUSINESS:  NONE</w:t>
      </w:r>
    </w:p>
    <w:p w:rsidR="003A67F9" w:rsidRDefault="003A67F9">
      <w:pPr>
        <w:rPr>
          <w:sz w:val="24"/>
          <w:szCs w:val="24"/>
        </w:rPr>
      </w:pPr>
    </w:p>
    <w:p w:rsidR="003A67F9" w:rsidRDefault="003A67F9">
      <w:pPr>
        <w:rPr>
          <w:sz w:val="24"/>
          <w:szCs w:val="24"/>
        </w:rPr>
      </w:pPr>
      <w:r>
        <w:rPr>
          <w:sz w:val="24"/>
          <w:szCs w:val="24"/>
        </w:rPr>
        <w:t>NEW BUSINESS:  Director Sanders discussed an opportunity for our staff to participate in a library certification course.  This would be of little expense to the library and extend over two to four years.  Chair Clark asked Sanders to set up guidelines and the Board would review them at the next meeting.</w:t>
      </w:r>
    </w:p>
    <w:p w:rsidR="003A67F9" w:rsidRDefault="003A67F9">
      <w:pPr>
        <w:rPr>
          <w:sz w:val="24"/>
          <w:szCs w:val="24"/>
        </w:rPr>
      </w:pPr>
    </w:p>
    <w:p w:rsidR="003A67F9" w:rsidRDefault="003A67F9">
      <w:pPr>
        <w:rPr>
          <w:sz w:val="24"/>
          <w:szCs w:val="24"/>
        </w:rPr>
      </w:pPr>
      <w:r>
        <w:rPr>
          <w:sz w:val="24"/>
          <w:szCs w:val="24"/>
        </w:rPr>
        <w:t>FRIENDS OF THE LIBRARY REPORT:  Holder reported that the sign is still under consideration.</w:t>
      </w:r>
    </w:p>
    <w:p w:rsidR="003A67F9" w:rsidRDefault="003A67F9">
      <w:pPr>
        <w:rPr>
          <w:sz w:val="24"/>
          <w:szCs w:val="24"/>
        </w:rPr>
      </w:pPr>
    </w:p>
    <w:p w:rsidR="003A67F9" w:rsidRDefault="003A67F9">
      <w:pPr>
        <w:rPr>
          <w:sz w:val="24"/>
          <w:szCs w:val="24"/>
        </w:rPr>
      </w:pPr>
      <w:r>
        <w:rPr>
          <w:sz w:val="24"/>
          <w:szCs w:val="24"/>
        </w:rPr>
        <w:t>MEETING ADJOURNED: at 11:40 AM.</w:t>
      </w:r>
    </w:p>
    <w:p w:rsidR="003A67F9" w:rsidRDefault="003A67F9">
      <w:pPr>
        <w:rPr>
          <w:sz w:val="24"/>
          <w:szCs w:val="24"/>
        </w:rPr>
      </w:pPr>
    </w:p>
    <w:p w:rsidR="003A67F9" w:rsidRDefault="003A67F9">
      <w:pPr>
        <w:rPr>
          <w:sz w:val="24"/>
          <w:szCs w:val="24"/>
        </w:rPr>
      </w:pPr>
      <w:r>
        <w:rPr>
          <w:sz w:val="24"/>
          <w:szCs w:val="24"/>
        </w:rPr>
        <w:t>Respectfully submitted,</w:t>
      </w:r>
    </w:p>
    <w:p w:rsidR="003A67F9" w:rsidRDefault="003A67F9">
      <w:pPr>
        <w:rPr>
          <w:sz w:val="24"/>
          <w:szCs w:val="24"/>
        </w:rPr>
      </w:pPr>
    </w:p>
    <w:p w:rsidR="003A67F9" w:rsidRDefault="003A67F9">
      <w:pPr>
        <w:rPr>
          <w:sz w:val="24"/>
          <w:szCs w:val="24"/>
        </w:rPr>
      </w:pPr>
    </w:p>
    <w:p w:rsidR="003A67F9" w:rsidRDefault="003A67F9">
      <w:pPr>
        <w:rPr>
          <w:sz w:val="24"/>
          <w:szCs w:val="24"/>
        </w:rPr>
      </w:pPr>
      <w:r>
        <w:rPr>
          <w:sz w:val="24"/>
          <w:szCs w:val="24"/>
        </w:rPr>
        <w:t>Kaye Chafin</w:t>
      </w:r>
    </w:p>
    <w:p w:rsidR="003A67F9" w:rsidRDefault="003A67F9">
      <w:pPr>
        <w:rPr>
          <w:sz w:val="24"/>
          <w:szCs w:val="24"/>
        </w:rPr>
      </w:pPr>
      <w:r>
        <w:rPr>
          <w:sz w:val="24"/>
          <w:szCs w:val="24"/>
        </w:rPr>
        <w:t>Secretary</w:t>
      </w:r>
    </w:p>
    <w:p w:rsidR="003A67F9" w:rsidRDefault="003A67F9">
      <w:pPr>
        <w:rPr>
          <w:sz w:val="24"/>
          <w:szCs w:val="24"/>
        </w:rPr>
      </w:pPr>
    </w:p>
    <w:p w:rsidR="003A67F9" w:rsidRDefault="003A67F9">
      <w:pPr>
        <w:rPr>
          <w:sz w:val="24"/>
          <w:szCs w:val="24"/>
        </w:rPr>
      </w:pPr>
    </w:p>
    <w:p w:rsidR="003A67F9" w:rsidRDefault="003A67F9">
      <w:pPr>
        <w:rPr>
          <w:sz w:val="24"/>
          <w:szCs w:val="24"/>
        </w:rPr>
      </w:pPr>
      <w:r>
        <w:rPr>
          <w:sz w:val="24"/>
          <w:szCs w:val="24"/>
        </w:rPr>
        <w:tab/>
      </w:r>
    </w:p>
    <w:sectPr w:rsidR="003A67F9" w:rsidSect="003A67F9">
      <w:headerReference w:type="default" r:id="rId7"/>
      <w:footerReference w:type="default" r:id="rId8"/>
      <w:pgSz w:w="12240" w:h="15840"/>
      <w:pgMar w:top="1008" w:right="1440" w:bottom="1008" w:left="1440" w:header="442"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F9" w:rsidRDefault="003A67F9" w:rsidP="003A67F9">
      <w:r>
        <w:separator/>
      </w:r>
    </w:p>
  </w:endnote>
  <w:endnote w:type="continuationSeparator" w:id="0">
    <w:p w:rsidR="003A67F9" w:rsidRDefault="003A67F9" w:rsidP="003A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7F9" w:rsidRDefault="003A67F9">
    <w:pPr>
      <w:tabs>
        <w:tab w:val="center" w:pos="4320"/>
        <w:tab w:val="right" w:pos="8640"/>
      </w:tabs>
      <w:rPr>
        <w:rFonts w:eastAsiaTheme="minorEastAsia"/>
        <w:kern w:val="0"/>
      </w:rPr>
    </w:pPr>
  </w:p>
  <w:p w:rsidR="003A67F9" w:rsidRDefault="003A67F9">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F9" w:rsidRDefault="003A67F9" w:rsidP="003A67F9">
      <w:r>
        <w:separator/>
      </w:r>
    </w:p>
  </w:footnote>
  <w:footnote w:type="continuationSeparator" w:id="0">
    <w:p w:rsidR="003A67F9" w:rsidRDefault="003A67F9" w:rsidP="003A6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7F9" w:rsidRDefault="003A67F9">
    <w:pPr>
      <w:tabs>
        <w:tab w:val="center" w:pos="4320"/>
        <w:tab w:val="right" w:pos="8640"/>
      </w:tabs>
      <w:rPr>
        <w:rFonts w:eastAsiaTheme="minorEastAsia"/>
        <w:kern w:val="0"/>
      </w:rPr>
    </w:pPr>
  </w:p>
  <w:p w:rsidR="003A67F9" w:rsidRDefault="003A67F9">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3A67F9"/>
    <w:rsid w:val="003A67F9"/>
    <w:rsid w:val="0063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Microsoft</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probinson</dc:creator>
  <cp:lastModifiedBy>probinson</cp:lastModifiedBy>
  <cp:revision>2</cp:revision>
  <dcterms:created xsi:type="dcterms:W3CDTF">2013-03-08T19:50:00Z</dcterms:created>
  <dcterms:modified xsi:type="dcterms:W3CDTF">2013-03-08T19:50:00Z</dcterms:modified>
</cp:coreProperties>
</file>