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D2" w:rsidRDefault="005A14D2" w:rsidP="001C43AA">
      <w:pPr>
        <w:spacing w:after="0"/>
        <w:jc w:val="center"/>
      </w:pPr>
      <w:r>
        <w:t xml:space="preserve">Hart </w:t>
      </w:r>
      <w:smartTag w:uri="urn:schemas-microsoft-com:office:smarttags" w:element="place">
        <w:smartTag w:uri="urn:schemas-microsoft-com:office:smarttags" w:element="PlaceType">
          <w:r>
            <w:t>County</w:t>
          </w:r>
        </w:smartTag>
        <w:r>
          <w:t xml:space="preserve"> </w:t>
        </w:r>
        <w:smartTag w:uri="urn:schemas-microsoft-com:office:smarttags" w:element="PlaceName">
          <w:r>
            <w:t>Board</w:t>
          </w:r>
        </w:smartTag>
      </w:smartTag>
      <w:r>
        <w:t xml:space="preserve"> of Commissioners</w:t>
      </w:r>
    </w:p>
    <w:p w:rsidR="005A14D2" w:rsidRDefault="005A14D2" w:rsidP="001C43AA">
      <w:pPr>
        <w:spacing w:after="0"/>
        <w:jc w:val="center"/>
      </w:pPr>
      <w:r>
        <w:t>Called Meeting</w:t>
      </w:r>
    </w:p>
    <w:p w:rsidR="005A14D2" w:rsidRDefault="005A14D2" w:rsidP="001C43AA">
      <w:pPr>
        <w:spacing w:after="0"/>
        <w:jc w:val="center"/>
      </w:pPr>
      <w:r>
        <w:t>January 31, 2017</w:t>
      </w:r>
    </w:p>
    <w:p w:rsidR="005A14D2" w:rsidRDefault="005A14D2" w:rsidP="001C43AA">
      <w:pPr>
        <w:spacing w:after="0"/>
        <w:jc w:val="center"/>
      </w:pPr>
      <w:r>
        <w:t>6:00 P.M.</w:t>
      </w:r>
    </w:p>
    <w:p w:rsidR="005A14D2" w:rsidRDefault="005A14D2" w:rsidP="001C43AA">
      <w:pPr>
        <w:spacing w:after="0"/>
        <w:jc w:val="center"/>
      </w:pPr>
    </w:p>
    <w:p w:rsidR="005A14D2" w:rsidRDefault="005A14D2" w:rsidP="001C43AA">
      <w:pPr>
        <w:spacing w:after="0"/>
        <w:jc w:val="center"/>
      </w:pPr>
    </w:p>
    <w:p w:rsidR="005A14D2" w:rsidRDefault="005A14D2" w:rsidP="001C43AA">
      <w:pPr>
        <w:spacing w:after="0"/>
        <w:jc w:val="center"/>
      </w:pPr>
    </w:p>
    <w:p w:rsidR="005A14D2" w:rsidRPr="00B2148B" w:rsidRDefault="005A14D2" w:rsidP="003E2520">
      <w:pPr>
        <w:pStyle w:val="ListParagraph"/>
        <w:numPr>
          <w:ilvl w:val="0"/>
          <w:numId w:val="1"/>
        </w:numPr>
        <w:spacing w:after="0"/>
        <w:jc w:val="both"/>
        <w:rPr>
          <w:sz w:val="24"/>
          <w:szCs w:val="24"/>
        </w:rPr>
      </w:pPr>
      <w:r>
        <w:rPr>
          <w:sz w:val="24"/>
          <w:szCs w:val="24"/>
        </w:rPr>
        <w:t>J</w:t>
      </w:r>
      <w:r w:rsidRPr="003E2520">
        <w:rPr>
          <w:sz w:val="24"/>
          <w:szCs w:val="24"/>
        </w:rPr>
        <w:t>oint Meeting with IBA and HCW&amp;S Boards</w:t>
      </w:r>
    </w:p>
    <w:p w:rsidR="005A14D2" w:rsidRPr="00B2148B" w:rsidRDefault="005A14D2" w:rsidP="003B21CE">
      <w:pPr>
        <w:pStyle w:val="ListParagraph"/>
        <w:numPr>
          <w:ilvl w:val="0"/>
          <w:numId w:val="1"/>
        </w:numPr>
        <w:spacing w:after="0"/>
        <w:jc w:val="both"/>
        <w:rPr>
          <w:sz w:val="24"/>
          <w:szCs w:val="24"/>
        </w:rPr>
      </w:pPr>
      <w:r>
        <w:rPr>
          <w:sz w:val="24"/>
          <w:szCs w:val="24"/>
        </w:rPr>
        <w:t>Executive Session – Potential Litigation</w:t>
      </w:r>
    </w:p>
    <w:p w:rsidR="005A14D2" w:rsidRPr="00B2148B" w:rsidRDefault="005A14D2" w:rsidP="001C43AA">
      <w:pPr>
        <w:pStyle w:val="ListParagraph"/>
        <w:numPr>
          <w:ilvl w:val="0"/>
          <w:numId w:val="1"/>
        </w:numPr>
        <w:spacing w:after="0"/>
        <w:jc w:val="both"/>
        <w:rPr>
          <w:sz w:val="24"/>
          <w:szCs w:val="24"/>
        </w:rPr>
      </w:pPr>
      <w:r w:rsidRPr="00B2148B">
        <w:rPr>
          <w:sz w:val="24"/>
          <w:szCs w:val="24"/>
        </w:rPr>
        <w:t>Other Items as Time Allows</w:t>
      </w:r>
    </w:p>
    <w:p w:rsidR="005A14D2" w:rsidRPr="00B2148B" w:rsidRDefault="005A14D2" w:rsidP="003B21CE">
      <w:pPr>
        <w:pStyle w:val="ListParagraph"/>
        <w:spacing w:after="0"/>
        <w:jc w:val="both"/>
        <w:rPr>
          <w:sz w:val="24"/>
          <w:szCs w:val="24"/>
        </w:rPr>
      </w:pPr>
    </w:p>
    <w:p w:rsidR="005A14D2" w:rsidRPr="00B2148B" w:rsidRDefault="005A14D2" w:rsidP="001C43AA">
      <w:pPr>
        <w:spacing w:after="0"/>
        <w:jc w:val="both"/>
        <w:rPr>
          <w:sz w:val="24"/>
          <w:szCs w:val="24"/>
        </w:rPr>
      </w:pPr>
    </w:p>
    <w:p w:rsidR="005A14D2" w:rsidRPr="00B2148B" w:rsidRDefault="005A14D2" w:rsidP="001C43AA">
      <w:pPr>
        <w:spacing w:after="0"/>
        <w:jc w:val="both"/>
        <w:rPr>
          <w:sz w:val="24"/>
          <w:szCs w:val="24"/>
        </w:rPr>
      </w:pPr>
      <w:r w:rsidRPr="00B2148B">
        <w:rPr>
          <w:sz w:val="24"/>
          <w:szCs w:val="24"/>
        </w:rPr>
        <w:t xml:space="preserve">The Hart County Board of Commissioners met </w:t>
      </w:r>
      <w:r>
        <w:rPr>
          <w:sz w:val="24"/>
          <w:szCs w:val="24"/>
        </w:rPr>
        <w:t>January 31, 2017</w:t>
      </w:r>
      <w:r w:rsidRPr="00B2148B">
        <w:rPr>
          <w:sz w:val="24"/>
          <w:szCs w:val="24"/>
        </w:rPr>
        <w:t xml:space="preserve"> at </w:t>
      </w:r>
      <w:r>
        <w:rPr>
          <w:sz w:val="24"/>
          <w:szCs w:val="24"/>
        </w:rPr>
        <w:t>6</w:t>
      </w:r>
      <w:r w:rsidRPr="00B2148B">
        <w:rPr>
          <w:sz w:val="24"/>
          <w:szCs w:val="24"/>
        </w:rPr>
        <w:t xml:space="preserve">:00 p.m. at the Hart County Administrative and </w:t>
      </w:r>
      <w:smartTag w:uri="urn:schemas-microsoft-com:office:smarttags" w:element="place">
        <w:smartTag w:uri="urn:schemas-microsoft-com:office:smarttags" w:element="PlaceName">
          <w:r w:rsidRPr="00B2148B">
            <w:rPr>
              <w:sz w:val="24"/>
              <w:szCs w:val="24"/>
            </w:rPr>
            <w:t>Emergency</w:t>
          </w:r>
        </w:smartTag>
        <w:r w:rsidRPr="00B2148B">
          <w:rPr>
            <w:sz w:val="24"/>
            <w:szCs w:val="24"/>
          </w:rPr>
          <w:t xml:space="preserve"> </w:t>
        </w:r>
        <w:smartTag w:uri="urn:schemas-microsoft-com:office:smarttags" w:element="PlaceName">
          <w:r w:rsidRPr="00B2148B">
            <w:rPr>
              <w:sz w:val="24"/>
              <w:szCs w:val="24"/>
            </w:rPr>
            <w:t>Services</w:t>
          </w:r>
        </w:smartTag>
        <w:r w:rsidRPr="00B2148B">
          <w:rPr>
            <w:sz w:val="24"/>
            <w:szCs w:val="24"/>
          </w:rPr>
          <w:t xml:space="preserve"> </w:t>
        </w:r>
        <w:smartTag w:uri="urn:schemas-microsoft-com:office:smarttags" w:element="PlaceType">
          <w:r w:rsidRPr="00B2148B">
            <w:rPr>
              <w:sz w:val="24"/>
              <w:szCs w:val="24"/>
            </w:rPr>
            <w:t>Center</w:t>
          </w:r>
        </w:smartTag>
      </w:smartTag>
      <w:r w:rsidRPr="00B2148B">
        <w:rPr>
          <w:sz w:val="24"/>
          <w:szCs w:val="24"/>
        </w:rPr>
        <w:t>.</w:t>
      </w:r>
    </w:p>
    <w:p w:rsidR="005A14D2" w:rsidRPr="00B2148B" w:rsidRDefault="005A14D2" w:rsidP="001C43AA">
      <w:pPr>
        <w:spacing w:after="0"/>
        <w:jc w:val="both"/>
        <w:rPr>
          <w:sz w:val="24"/>
          <w:szCs w:val="24"/>
        </w:rPr>
      </w:pPr>
    </w:p>
    <w:p w:rsidR="005A14D2" w:rsidRPr="00B2148B" w:rsidRDefault="005A14D2" w:rsidP="001C43AA">
      <w:pPr>
        <w:spacing w:after="0"/>
        <w:jc w:val="both"/>
        <w:rPr>
          <w:sz w:val="24"/>
          <w:szCs w:val="24"/>
        </w:rPr>
      </w:pPr>
      <w:r w:rsidRPr="00B2148B">
        <w:rPr>
          <w:sz w:val="24"/>
          <w:szCs w:val="24"/>
        </w:rPr>
        <w:t>Chairman</w:t>
      </w:r>
      <w:r w:rsidRPr="003E2520">
        <w:rPr>
          <w:sz w:val="24"/>
          <w:szCs w:val="24"/>
        </w:rPr>
        <w:t xml:space="preserve"> </w:t>
      </w:r>
      <w:r w:rsidRPr="00B2148B">
        <w:rPr>
          <w:sz w:val="24"/>
          <w:szCs w:val="24"/>
        </w:rPr>
        <w:t xml:space="preserve">Joey Dorsey presided with Commissioners Frankie Teasley, RC Oglesby, Ricky Carter and </w:t>
      </w:r>
      <w:r>
        <w:rPr>
          <w:sz w:val="24"/>
          <w:szCs w:val="24"/>
        </w:rPr>
        <w:t>Marshall Sayer</w:t>
      </w:r>
      <w:r w:rsidRPr="00B2148B">
        <w:rPr>
          <w:sz w:val="24"/>
          <w:szCs w:val="24"/>
        </w:rPr>
        <w:t xml:space="preserve"> in attendance.</w:t>
      </w:r>
    </w:p>
    <w:p w:rsidR="005A14D2" w:rsidRPr="00B2148B" w:rsidRDefault="005A14D2" w:rsidP="001C43AA">
      <w:pPr>
        <w:spacing w:after="0"/>
        <w:jc w:val="both"/>
        <w:rPr>
          <w:sz w:val="24"/>
          <w:szCs w:val="24"/>
        </w:rPr>
      </w:pPr>
    </w:p>
    <w:p w:rsidR="005A14D2" w:rsidRPr="00B2148B" w:rsidRDefault="005A14D2" w:rsidP="00A2607A">
      <w:pPr>
        <w:spacing w:after="0"/>
        <w:jc w:val="both"/>
        <w:rPr>
          <w:rFonts w:cs="Arial"/>
          <w:sz w:val="24"/>
          <w:szCs w:val="24"/>
        </w:rPr>
      </w:pPr>
      <w:r w:rsidRPr="00B2148B">
        <w:rPr>
          <w:sz w:val="24"/>
          <w:szCs w:val="24"/>
        </w:rPr>
        <w:t>Chairman</w:t>
      </w:r>
      <w:r w:rsidRPr="003E2520">
        <w:rPr>
          <w:sz w:val="24"/>
          <w:szCs w:val="24"/>
        </w:rPr>
        <w:t xml:space="preserve"> </w:t>
      </w:r>
      <w:r w:rsidRPr="00B2148B">
        <w:rPr>
          <w:sz w:val="24"/>
          <w:szCs w:val="24"/>
        </w:rPr>
        <w:t>Joey Dorsey</w:t>
      </w:r>
      <w:r>
        <w:rPr>
          <w:sz w:val="24"/>
          <w:szCs w:val="24"/>
        </w:rPr>
        <w:t xml:space="preserve"> stated that since there was going to be a meeting concerning a pending grant application on Wednesday February 1, 2017 where information could be gained that would be beneficial before a joint meeting with the IBA and HCW&amp;S boards would be needed and suggested that the Agenda be amended to remove the joint meeting. </w:t>
      </w:r>
      <w:bookmarkStart w:id="0" w:name="_GoBack"/>
      <w:bookmarkEnd w:id="0"/>
    </w:p>
    <w:p w:rsidR="005A14D2" w:rsidRDefault="005A14D2" w:rsidP="00A2607A">
      <w:pPr>
        <w:spacing w:after="0"/>
        <w:jc w:val="both"/>
        <w:rPr>
          <w:rFonts w:cs="Arial"/>
          <w:sz w:val="24"/>
          <w:szCs w:val="24"/>
        </w:rPr>
      </w:pPr>
    </w:p>
    <w:p w:rsidR="005A14D2" w:rsidRDefault="005A14D2" w:rsidP="00A2607A">
      <w:pPr>
        <w:spacing w:after="0"/>
        <w:jc w:val="both"/>
        <w:rPr>
          <w:rFonts w:cs="Arial"/>
          <w:sz w:val="24"/>
          <w:szCs w:val="24"/>
        </w:rPr>
      </w:pPr>
      <w:r>
        <w:rPr>
          <w:rFonts w:cs="Arial"/>
          <w:sz w:val="24"/>
          <w:szCs w:val="24"/>
        </w:rPr>
        <w:t>County Attorney Gordon stated that the Executive Session will be for Pending Litigation not Potential Litigation.</w:t>
      </w:r>
    </w:p>
    <w:p w:rsidR="005A14D2" w:rsidRDefault="005A14D2" w:rsidP="00A2607A">
      <w:pPr>
        <w:spacing w:after="0"/>
        <w:jc w:val="both"/>
        <w:rPr>
          <w:rFonts w:cs="Arial"/>
          <w:sz w:val="24"/>
          <w:szCs w:val="24"/>
        </w:rPr>
      </w:pPr>
    </w:p>
    <w:p w:rsidR="005A14D2" w:rsidRDefault="005A14D2" w:rsidP="00A2607A">
      <w:pPr>
        <w:spacing w:after="0"/>
        <w:jc w:val="both"/>
        <w:rPr>
          <w:rFonts w:cs="Arial"/>
          <w:sz w:val="24"/>
          <w:szCs w:val="24"/>
        </w:rPr>
      </w:pPr>
      <w:r>
        <w:rPr>
          <w:rFonts w:cs="Arial"/>
          <w:sz w:val="24"/>
          <w:szCs w:val="24"/>
        </w:rPr>
        <w:t>Commissioner Oglesby moved to amend the Agenda to remove joint meeting of IBA and HCW&amp;S Boards and change Potential Litigation to Pending Litigation. Commissioner Sayer provided a second to the motion. The motion carried 5-0</w:t>
      </w:r>
    </w:p>
    <w:p w:rsidR="005A14D2" w:rsidRDefault="005A14D2" w:rsidP="00A2607A">
      <w:pPr>
        <w:spacing w:after="0"/>
        <w:jc w:val="both"/>
        <w:rPr>
          <w:rFonts w:cs="Arial"/>
          <w:sz w:val="24"/>
          <w:szCs w:val="24"/>
        </w:rPr>
      </w:pPr>
    </w:p>
    <w:p w:rsidR="005A14D2" w:rsidRDefault="005A14D2" w:rsidP="00A2607A">
      <w:pPr>
        <w:spacing w:after="0"/>
        <w:jc w:val="both"/>
        <w:rPr>
          <w:rFonts w:cs="Arial"/>
          <w:sz w:val="24"/>
          <w:szCs w:val="24"/>
        </w:rPr>
      </w:pPr>
      <w:r>
        <w:rPr>
          <w:rFonts w:cs="Arial"/>
          <w:sz w:val="24"/>
          <w:szCs w:val="24"/>
        </w:rPr>
        <w:t>Commissioner Oglesby moved to enter Executive Session for the purpose of discussing pending litigation. Commissioner Sayer provided a second to the motion. Motion carried 5-0</w:t>
      </w:r>
    </w:p>
    <w:p w:rsidR="005A14D2" w:rsidRDefault="005A14D2" w:rsidP="00A2607A">
      <w:pPr>
        <w:spacing w:after="0"/>
        <w:jc w:val="both"/>
        <w:rPr>
          <w:rFonts w:cs="Arial"/>
          <w:sz w:val="24"/>
          <w:szCs w:val="24"/>
        </w:rPr>
      </w:pPr>
    </w:p>
    <w:p w:rsidR="005A14D2" w:rsidRDefault="005A14D2" w:rsidP="00A2607A">
      <w:pPr>
        <w:spacing w:after="0"/>
        <w:jc w:val="both"/>
        <w:rPr>
          <w:rFonts w:cs="Arial"/>
          <w:sz w:val="24"/>
          <w:szCs w:val="24"/>
        </w:rPr>
      </w:pPr>
      <w:r>
        <w:rPr>
          <w:rFonts w:cs="Arial"/>
          <w:sz w:val="24"/>
          <w:szCs w:val="24"/>
        </w:rPr>
        <w:t>Chairman Dorsey moved to exit Executive Session and resume called meeting. Commissioner Teasley provided a second to the motion. Motion carried 5-0</w:t>
      </w:r>
    </w:p>
    <w:p w:rsidR="005A14D2" w:rsidRDefault="005A14D2" w:rsidP="00A2607A">
      <w:pPr>
        <w:spacing w:after="0"/>
        <w:jc w:val="both"/>
        <w:rPr>
          <w:rFonts w:cs="Arial"/>
          <w:sz w:val="24"/>
          <w:szCs w:val="24"/>
        </w:rPr>
      </w:pPr>
    </w:p>
    <w:p w:rsidR="005A14D2" w:rsidRDefault="005A14D2" w:rsidP="00A2607A">
      <w:pPr>
        <w:spacing w:after="0"/>
        <w:jc w:val="both"/>
        <w:rPr>
          <w:rFonts w:cs="Arial"/>
          <w:sz w:val="24"/>
          <w:szCs w:val="24"/>
        </w:rPr>
      </w:pPr>
      <w:r>
        <w:rPr>
          <w:rFonts w:cs="Arial"/>
          <w:sz w:val="24"/>
          <w:szCs w:val="24"/>
        </w:rPr>
        <w:t>Commissioner Sayer moved to approve County Attorney Gordon to continue to participate in class action case from 2005 in pursuit of Hotel and Motel taxes owed to Counties and Cities of Georgia by Internet booking companies. Commissioner Teasley provided a second to the motion. Motion carried 5-0</w:t>
      </w:r>
    </w:p>
    <w:p w:rsidR="005A14D2" w:rsidRPr="00B2148B" w:rsidRDefault="005A14D2" w:rsidP="00A2607A">
      <w:pPr>
        <w:spacing w:after="0"/>
        <w:jc w:val="both"/>
        <w:rPr>
          <w:rFonts w:cs="Arial"/>
          <w:sz w:val="24"/>
          <w:szCs w:val="24"/>
        </w:rPr>
      </w:pPr>
    </w:p>
    <w:p w:rsidR="005A14D2" w:rsidRPr="00B2148B" w:rsidRDefault="005A14D2" w:rsidP="00A2607A">
      <w:pPr>
        <w:spacing w:after="0"/>
        <w:jc w:val="both"/>
        <w:rPr>
          <w:rFonts w:cs="Arial"/>
          <w:sz w:val="24"/>
          <w:szCs w:val="24"/>
        </w:rPr>
      </w:pPr>
      <w:r w:rsidRPr="00B2148B">
        <w:rPr>
          <w:rFonts w:cs="Arial"/>
          <w:sz w:val="24"/>
          <w:szCs w:val="24"/>
        </w:rPr>
        <w:t xml:space="preserve">Commissioner </w:t>
      </w:r>
      <w:r>
        <w:rPr>
          <w:rFonts w:cs="Arial"/>
          <w:sz w:val="24"/>
          <w:szCs w:val="24"/>
        </w:rPr>
        <w:t>Teasley</w:t>
      </w:r>
      <w:r w:rsidRPr="00B2148B">
        <w:rPr>
          <w:rFonts w:cs="Arial"/>
          <w:sz w:val="24"/>
          <w:szCs w:val="24"/>
        </w:rPr>
        <w:t xml:space="preserve"> moved to adjourn the meeting.  Commissioner </w:t>
      </w:r>
      <w:r>
        <w:rPr>
          <w:rFonts w:cs="Arial"/>
          <w:sz w:val="24"/>
          <w:szCs w:val="24"/>
        </w:rPr>
        <w:t>Carter</w:t>
      </w:r>
      <w:r w:rsidRPr="00B2148B">
        <w:rPr>
          <w:rFonts w:cs="Arial"/>
          <w:sz w:val="24"/>
          <w:szCs w:val="24"/>
        </w:rPr>
        <w:t xml:space="preserve"> provided a second to the motion.  The motion carried 5-0.</w:t>
      </w:r>
    </w:p>
    <w:p w:rsidR="005A14D2" w:rsidRPr="00B2148B" w:rsidRDefault="005A14D2" w:rsidP="00A2607A">
      <w:pPr>
        <w:spacing w:after="0"/>
        <w:jc w:val="both"/>
        <w:rPr>
          <w:rFonts w:cs="Arial"/>
          <w:sz w:val="24"/>
          <w:szCs w:val="24"/>
        </w:rPr>
      </w:pPr>
    </w:p>
    <w:p w:rsidR="005A14D2" w:rsidRPr="00B2148B" w:rsidRDefault="005A14D2" w:rsidP="00A2607A">
      <w:pPr>
        <w:spacing w:after="0"/>
        <w:jc w:val="both"/>
        <w:rPr>
          <w:rFonts w:cs="Arial"/>
          <w:sz w:val="24"/>
          <w:szCs w:val="24"/>
        </w:rPr>
      </w:pPr>
    </w:p>
    <w:p w:rsidR="005A14D2" w:rsidRPr="00B2148B" w:rsidRDefault="005A14D2" w:rsidP="00A2607A">
      <w:pPr>
        <w:spacing w:after="0"/>
        <w:jc w:val="both"/>
        <w:rPr>
          <w:rFonts w:cs="Arial"/>
          <w:sz w:val="24"/>
          <w:szCs w:val="24"/>
        </w:rPr>
      </w:pPr>
      <w:r w:rsidRPr="00B2148B">
        <w:rPr>
          <w:rFonts w:cs="Arial"/>
          <w:sz w:val="24"/>
          <w:szCs w:val="24"/>
        </w:rPr>
        <w:t>-------------------------------------------</w:t>
      </w:r>
      <w:r w:rsidRPr="00B2148B">
        <w:rPr>
          <w:rFonts w:cs="Arial"/>
          <w:sz w:val="24"/>
          <w:szCs w:val="24"/>
        </w:rPr>
        <w:tab/>
      </w:r>
      <w:r w:rsidRPr="00B2148B">
        <w:rPr>
          <w:rFonts w:cs="Arial"/>
          <w:sz w:val="24"/>
          <w:szCs w:val="24"/>
        </w:rPr>
        <w:tab/>
        <w:t>----------------------------------------</w:t>
      </w:r>
    </w:p>
    <w:p w:rsidR="005A14D2" w:rsidRDefault="005A14D2" w:rsidP="00A2607A">
      <w:pPr>
        <w:spacing w:after="0"/>
        <w:jc w:val="both"/>
        <w:rPr>
          <w:rFonts w:cs="Arial"/>
          <w:sz w:val="24"/>
          <w:szCs w:val="24"/>
        </w:rPr>
      </w:pPr>
      <w:r>
        <w:rPr>
          <w:rFonts w:cs="Arial"/>
          <w:sz w:val="24"/>
          <w:szCs w:val="24"/>
        </w:rPr>
        <w:t>Joey Dorsey</w:t>
      </w:r>
      <w:r w:rsidRPr="00B2148B">
        <w:rPr>
          <w:rFonts w:cs="Arial"/>
          <w:sz w:val="24"/>
          <w:szCs w:val="24"/>
        </w:rPr>
        <w:t>, Chairman</w:t>
      </w:r>
      <w:r w:rsidRPr="00B2148B">
        <w:rPr>
          <w:rFonts w:cs="Arial"/>
          <w:sz w:val="24"/>
          <w:szCs w:val="24"/>
        </w:rPr>
        <w:tab/>
      </w:r>
      <w:r w:rsidRPr="00B2148B">
        <w:rPr>
          <w:rFonts w:cs="Arial"/>
          <w:sz w:val="24"/>
          <w:szCs w:val="24"/>
        </w:rPr>
        <w:tab/>
      </w:r>
      <w:r w:rsidRPr="00B2148B">
        <w:rPr>
          <w:rFonts w:cs="Arial"/>
          <w:sz w:val="24"/>
          <w:szCs w:val="24"/>
        </w:rPr>
        <w:tab/>
      </w:r>
      <w:r>
        <w:rPr>
          <w:rFonts w:cs="Arial"/>
          <w:sz w:val="24"/>
          <w:szCs w:val="24"/>
        </w:rPr>
        <w:t>Terrell Partain, Administrator</w:t>
      </w:r>
    </w:p>
    <w:p w:rsidR="005A14D2" w:rsidRDefault="005A14D2" w:rsidP="00A2607A">
      <w:pPr>
        <w:spacing w:after="0"/>
        <w:jc w:val="both"/>
        <w:rPr>
          <w:rFonts w:cs="Arial"/>
          <w:sz w:val="24"/>
          <w:szCs w:val="24"/>
        </w:rPr>
      </w:pPr>
    </w:p>
    <w:p w:rsidR="005A14D2" w:rsidRDefault="005A14D2" w:rsidP="00A2607A">
      <w:pPr>
        <w:spacing w:after="0"/>
        <w:jc w:val="both"/>
        <w:rPr>
          <w:rFonts w:cs="Arial"/>
          <w:sz w:val="24"/>
          <w:szCs w:val="24"/>
        </w:rPr>
      </w:pPr>
    </w:p>
    <w:p w:rsidR="005A14D2" w:rsidRDefault="005A14D2" w:rsidP="00A2607A">
      <w:pPr>
        <w:spacing w:after="0"/>
        <w:jc w:val="both"/>
        <w:rPr>
          <w:rFonts w:cs="Arial"/>
          <w:sz w:val="24"/>
          <w:szCs w:val="24"/>
        </w:rPr>
      </w:pPr>
    </w:p>
    <w:p w:rsidR="005A14D2" w:rsidRDefault="005A14D2" w:rsidP="00A2607A">
      <w:pPr>
        <w:spacing w:after="0"/>
        <w:jc w:val="both"/>
        <w:rPr>
          <w:rFonts w:cs="Arial"/>
          <w:sz w:val="24"/>
          <w:szCs w:val="24"/>
        </w:rPr>
      </w:pPr>
    </w:p>
    <w:p w:rsidR="005A14D2" w:rsidRDefault="005A14D2" w:rsidP="00A2607A">
      <w:pPr>
        <w:spacing w:after="0"/>
        <w:jc w:val="both"/>
        <w:rPr>
          <w:rFonts w:cs="Arial"/>
          <w:sz w:val="24"/>
          <w:szCs w:val="24"/>
        </w:rPr>
      </w:pPr>
    </w:p>
    <w:p w:rsidR="005A14D2" w:rsidRPr="00B2148B" w:rsidRDefault="005A14D2" w:rsidP="00A2607A">
      <w:pPr>
        <w:spacing w:after="0"/>
        <w:jc w:val="both"/>
        <w:rPr>
          <w:rFonts w:cs="Arial"/>
          <w:sz w:val="24"/>
          <w:szCs w:val="24"/>
        </w:rPr>
      </w:pPr>
      <w:r w:rsidRPr="0088699C">
        <w:rPr>
          <w:rFonts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2pt;height:763.2pt">
            <v:imagedata r:id="rId7" o:title=""/>
          </v:shape>
        </w:pict>
      </w:r>
    </w:p>
    <w:p w:rsidR="005A14D2" w:rsidRPr="004F4DEE" w:rsidRDefault="005A14D2" w:rsidP="00A2607A">
      <w:pPr>
        <w:spacing w:after="0"/>
        <w:jc w:val="both"/>
        <w:rPr>
          <w:rFonts w:ascii="New York" w:hAnsi="New York"/>
          <w:sz w:val="24"/>
          <w:szCs w:val="24"/>
        </w:rPr>
      </w:pPr>
      <w:r w:rsidRPr="008435F4">
        <w:rPr>
          <w:rFonts w:ascii="Arial" w:hAnsi="Arial" w:cs="Arial"/>
          <w:sz w:val="24"/>
          <w:szCs w:val="24"/>
        </w:rPr>
        <w:t xml:space="preserve">  </w:t>
      </w:r>
      <w:r>
        <w:rPr>
          <w:rFonts w:ascii="New York" w:hAnsi="New York"/>
          <w:sz w:val="24"/>
          <w:szCs w:val="24"/>
        </w:rPr>
        <w:t xml:space="preserve">  </w:t>
      </w:r>
    </w:p>
    <w:p w:rsidR="005A14D2" w:rsidRPr="00E43A9C" w:rsidRDefault="005A14D2" w:rsidP="00E43A9C">
      <w:pPr>
        <w:rPr>
          <w:rFonts w:ascii="Arial" w:hAnsi="Arial" w:cs="Arial"/>
          <w:sz w:val="24"/>
          <w:szCs w:val="24"/>
        </w:rPr>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p w:rsidR="005A14D2" w:rsidRDefault="005A14D2" w:rsidP="001C43AA">
      <w:pPr>
        <w:spacing w:after="0"/>
        <w:jc w:val="both"/>
      </w:pPr>
    </w:p>
    <w:sectPr w:rsidR="005A14D2" w:rsidSect="00953AD0">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4D2" w:rsidRDefault="005A14D2" w:rsidP="000063E6">
      <w:pPr>
        <w:spacing w:after="0" w:line="240" w:lineRule="auto"/>
      </w:pPr>
      <w:r>
        <w:separator/>
      </w:r>
    </w:p>
  </w:endnote>
  <w:endnote w:type="continuationSeparator" w:id="0">
    <w:p w:rsidR="005A14D2" w:rsidRDefault="005A14D2" w:rsidP="00006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D2" w:rsidRDefault="005A14D2">
    <w:pPr>
      <w:pStyle w:val="Footer"/>
      <w:pBdr>
        <w:top w:val="single" w:sz="4" w:space="1" w:color="D9D9D9"/>
      </w:pBdr>
      <w:jc w:val="right"/>
    </w:pPr>
    <w:fldSimple w:instr=" PAGE   \* MERGEFORMAT ">
      <w:r>
        <w:rPr>
          <w:noProof/>
        </w:rPr>
        <w:t>1</w:t>
      </w:r>
    </w:fldSimple>
    <w:r>
      <w:t xml:space="preserve"> | </w:t>
    </w:r>
    <w:r>
      <w:rPr>
        <w:color w:val="808080"/>
        <w:spacing w:val="60"/>
      </w:rPr>
      <w:t>Page</w:t>
    </w:r>
  </w:p>
  <w:p w:rsidR="005A14D2" w:rsidRDefault="005A1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4D2" w:rsidRDefault="005A14D2" w:rsidP="000063E6">
      <w:pPr>
        <w:spacing w:after="0" w:line="240" w:lineRule="auto"/>
      </w:pPr>
      <w:r>
        <w:separator/>
      </w:r>
    </w:p>
  </w:footnote>
  <w:footnote w:type="continuationSeparator" w:id="0">
    <w:p w:rsidR="005A14D2" w:rsidRDefault="005A14D2" w:rsidP="000063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D2" w:rsidRDefault="005A14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D7674"/>
    <w:multiLevelType w:val="hybridMultilevel"/>
    <w:tmpl w:val="105615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7BE581C"/>
    <w:multiLevelType w:val="hybridMultilevel"/>
    <w:tmpl w:val="DCA679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43AA"/>
    <w:rsid w:val="000015CB"/>
    <w:rsid w:val="000063E6"/>
    <w:rsid w:val="000F6484"/>
    <w:rsid w:val="001C43AA"/>
    <w:rsid w:val="001E53E9"/>
    <w:rsid w:val="001E73EB"/>
    <w:rsid w:val="00297DA2"/>
    <w:rsid w:val="003641F9"/>
    <w:rsid w:val="00384677"/>
    <w:rsid w:val="003B21CE"/>
    <w:rsid w:val="003E2520"/>
    <w:rsid w:val="004F4DEE"/>
    <w:rsid w:val="005A14D2"/>
    <w:rsid w:val="005D1ABE"/>
    <w:rsid w:val="006E4B09"/>
    <w:rsid w:val="008435F4"/>
    <w:rsid w:val="0088699C"/>
    <w:rsid w:val="008F7411"/>
    <w:rsid w:val="00953AD0"/>
    <w:rsid w:val="00A2607A"/>
    <w:rsid w:val="00B2148B"/>
    <w:rsid w:val="00B41473"/>
    <w:rsid w:val="00DA4A0A"/>
    <w:rsid w:val="00DA5E00"/>
    <w:rsid w:val="00E43A9C"/>
    <w:rsid w:val="00ED74A4"/>
    <w:rsid w:val="00F153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AB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1CE"/>
    <w:pPr>
      <w:ind w:left="720"/>
      <w:contextualSpacing/>
    </w:pPr>
  </w:style>
  <w:style w:type="character" w:styleId="Hyperlink">
    <w:name w:val="Hyperlink"/>
    <w:basedOn w:val="DefaultParagraphFont"/>
    <w:uiPriority w:val="99"/>
    <w:rsid w:val="00E43A9C"/>
    <w:rPr>
      <w:rFonts w:cs="Times New Roman"/>
      <w:color w:val="0000FF"/>
      <w:u w:val="single"/>
    </w:rPr>
  </w:style>
  <w:style w:type="paragraph" w:styleId="Header">
    <w:name w:val="header"/>
    <w:basedOn w:val="Normal"/>
    <w:link w:val="HeaderChar"/>
    <w:uiPriority w:val="99"/>
    <w:rsid w:val="000063E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063E6"/>
    <w:rPr>
      <w:rFonts w:cs="Times New Roman"/>
    </w:rPr>
  </w:style>
  <w:style w:type="paragraph" w:styleId="Footer">
    <w:name w:val="footer"/>
    <w:basedOn w:val="Normal"/>
    <w:link w:val="FooterChar"/>
    <w:uiPriority w:val="99"/>
    <w:rsid w:val="000063E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063E6"/>
    <w:rPr>
      <w:rFonts w:cs="Times New Roman"/>
    </w:rPr>
  </w:style>
  <w:style w:type="paragraph" w:styleId="BalloonText">
    <w:name w:val="Balloon Text"/>
    <w:basedOn w:val="Normal"/>
    <w:link w:val="BalloonTextChar"/>
    <w:uiPriority w:val="99"/>
    <w:semiHidden/>
    <w:rsid w:val="00001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15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3</Pages>
  <Words>309</Words>
  <Characters>1765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dc:creator>
  <cp:keywords/>
  <dc:description/>
  <cp:lastModifiedBy>Jean</cp:lastModifiedBy>
  <cp:revision>5</cp:revision>
  <cp:lastPrinted>2016-09-13T18:30:00Z</cp:lastPrinted>
  <dcterms:created xsi:type="dcterms:W3CDTF">2017-02-01T17:38:00Z</dcterms:created>
  <dcterms:modified xsi:type="dcterms:W3CDTF">2017-05-24T13:12:00Z</dcterms:modified>
</cp:coreProperties>
</file>