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20" w:rsidRDefault="00861920" w:rsidP="00F52B8F">
      <w:pPr>
        <w:spacing w:after="0"/>
        <w:jc w:val="center"/>
      </w:pPr>
    </w:p>
    <w:p w:rsidR="00861920" w:rsidRPr="00361623" w:rsidRDefault="00861920" w:rsidP="00F52B8F">
      <w:pPr>
        <w:spacing w:after="0"/>
        <w:jc w:val="center"/>
      </w:pPr>
      <w:r w:rsidRPr="003616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600.6pt">
            <v:imagedata r:id="rId7" o:title=""/>
          </v:shape>
        </w:pict>
      </w: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p>
    <w:p w:rsidR="00861920" w:rsidRDefault="00861920" w:rsidP="00F52B8F">
      <w:pPr>
        <w:spacing w:after="0"/>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861920" w:rsidRDefault="00861920" w:rsidP="00F52B8F">
      <w:pPr>
        <w:spacing w:after="0"/>
        <w:jc w:val="center"/>
      </w:pPr>
      <w:r>
        <w:t>Called Meeting</w:t>
      </w:r>
    </w:p>
    <w:p w:rsidR="00861920" w:rsidRDefault="00861920" w:rsidP="00D107E2">
      <w:pPr>
        <w:spacing w:after="0"/>
        <w:jc w:val="center"/>
      </w:pPr>
      <w:r>
        <w:t xml:space="preserve">January 31, 2014 5:30 p.m. </w:t>
      </w:r>
    </w:p>
    <w:p w:rsidR="00861920" w:rsidRDefault="00861920" w:rsidP="00F52B8F">
      <w:pPr>
        <w:spacing w:after="0"/>
        <w:jc w:val="center"/>
      </w:pPr>
    </w:p>
    <w:p w:rsidR="00861920" w:rsidRDefault="00861920" w:rsidP="009B3E95">
      <w:pPr>
        <w:pStyle w:val="ListParagraph"/>
        <w:numPr>
          <w:ilvl w:val="0"/>
          <w:numId w:val="5"/>
        </w:numPr>
        <w:spacing w:after="0"/>
        <w:jc w:val="both"/>
      </w:pPr>
      <w:r>
        <w:t>Inclement Weather Policy</w:t>
      </w:r>
    </w:p>
    <w:p w:rsidR="00861920" w:rsidRDefault="00861920" w:rsidP="009B3E95">
      <w:pPr>
        <w:spacing w:after="0"/>
        <w:jc w:val="both"/>
      </w:pPr>
      <w:r>
        <w:t>Chairman Dorsey explained that the purpose of this meeting was that the BOC closed the offices on Wednesday January 29, 2014 until 12pm due to the winter storm so that non-essential personnel would not attempt to report to work in the unsafe conditions.   The County does not have a written policy on pay for employees due to storm closures.</w:t>
      </w:r>
    </w:p>
    <w:p w:rsidR="00861920" w:rsidRDefault="00861920" w:rsidP="009B3E95">
      <w:pPr>
        <w:spacing w:after="0"/>
        <w:jc w:val="both"/>
      </w:pPr>
    </w:p>
    <w:p w:rsidR="00861920" w:rsidRDefault="00861920" w:rsidP="009B3E95">
      <w:pPr>
        <w:spacing w:after="0"/>
        <w:jc w:val="both"/>
      </w:pPr>
      <w:r>
        <w:t xml:space="preserve">Commissioner Myers stated that he has talked with several Counties and that many of them do not have a set policy on this matter.  </w:t>
      </w:r>
    </w:p>
    <w:p w:rsidR="00861920" w:rsidRDefault="00861920" w:rsidP="009B3E95">
      <w:pPr>
        <w:spacing w:after="0"/>
        <w:jc w:val="both"/>
      </w:pPr>
    </w:p>
    <w:p w:rsidR="00861920" w:rsidRDefault="00861920" w:rsidP="009B3E95">
      <w:pPr>
        <w:spacing w:after="0"/>
        <w:jc w:val="both"/>
      </w:pPr>
      <w:r>
        <w:t>Commissioner Oglesby explained that this situation rarely occurs and that the non-essential personnel pay was already in the budget.  He stated he supports continuing the past informal practice of paying the non-essential personnel regular pay during those hours the County closes the offices.</w:t>
      </w:r>
    </w:p>
    <w:p w:rsidR="00861920" w:rsidRDefault="00861920" w:rsidP="009B3E95">
      <w:pPr>
        <w:spacing w:after="0"/>
        <w:jc w:val="both"/>
      </w:pPr>
    </w:p>
    <w:p w:rsidR="00861920" w:rsidRDefault="00861920" w:rsidP="009B3E95">
      <w:pPr>
        <w:spacing w:after="0"/>
        <w:jc w:val="both"/>
      </w:pPr>
      <w:r>
        <w:t>Chairman Dorsey commented that it may not be fair to those emergency personnel that are required to work during that same period and suggested compensating those employees at time and a half pay.</w:t>
      </w:r>
    </w:p>
    <w:p w:rsidR="00861920" w:rsidRDefault="00861920" w:rsidP="009B3E95">
      <w:pPr>
        <w:spacing w:after="0"/>
        <w:jc w:val="both"/>
      </w:pPr>
    </w:p>
    <w:p w:rsidR="00861920" w:rsidRDefault="00861920" w:rsidP="009B3E95">
      <w:pPr>
        <w:spacing w:after="0"/>
        <w:jc w:val="both"/>
      </w:pPr>
      <w:r>
        <w:t>Commissioner Carey thanked those emergency personnel who reported to work.</w:t>
      </w:r>
    </w:p>
    <w:p w:rsidR="00861920" w:rsidRDefault="00861920" w:rsidP="009B3E95">
      <w:pPr>
        <w:spacing w:after="0"/>
        <w:jc w:val="both"/>
      </w:pPr>
    </w:p>
    <w:p w:rsidR="00861920" w:rsidRDefault="00861920" w:rsidP="009B3E95">
      <w:pPr>
        <w:spacing w:after="0"/>
        <w:jc w:val="both"/>
      </w:pPr>
      <w:r>
        <w:t xml:space="preserve">Commissioner Oglesby moved to pay all employees that were scheduled to work during those hours that the County closed the offices but did not report to work, regular pay.  Chairman Dorsey provided a second to the motion.   Motion carried 4-0.  </w:t>
      </w:r>
    </w:p>
    <w:p w:rsidR="00861920" w:rsidRDefault="00861920" w:rsidP="00F52B8F">
      <w:pPr>
        <w:spacing w:after="0"/>
        <w:jc w:val="both"/>
      </w:pPr>
    </w:p>
    <w:p w:rsidR="00861920" w:rsidRDefault="00861920" w:rsidP="00FC4280">
      <w:pPr>
        <w:spacing w:after="0"/>
        <w:jc w:val="both"/>
      </w:pPr>
      <w:r>
        <w:t xml:space="preserve">Commissioner Oglesby then made a motion that those employees who reported work on 1/29/14 during the hours that the County closed the offices (8-12 pm) will be paid time and a half pay up to 4 hours (i.e. 6 hours if 4 hours worked).  Chairman Dorsey provided a second to the motion.   Motion carried 4-0.  </w:t>
      </w:r>
    </w:p>
    <w:p w:rsidR="00861920" w:rsidRDefault="00861920" w:rsidP="00F52B8F">
      <w:pPr>
        <w:spacing w:after="0"/>
        <w:jc w:val="both"/>
      </w:pPr>
    </w:p>
    <w:p w:rsidR="00861920" w:rsidRDefault="00861920" w:rsidP="00F52B8F">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stated that he will draft a formal policy for BOC approval to address this situation in the future.</w:t>
      </w:r>
    </w:p>
    <w:p w:rsidR="00861920" w:rsidRDefault="00861920" w:rsidP="00F52B8F">
      <w:pPr>
        <w:spacing w:after="0"/>
        <w:jc w:val="both"/>
      </w:pPr>
    </w:p>
    <w:p w:rsidR="00861920" w:rsidRDefault="00861920" w:rsidP="0083058A">
      <w:pPr>
        <w:spacing w:after="0"/>
        <w:jc w:val="both"/>
      </w:pPr>
      <w:r>
        <w:t>2. Other item as time allows</w:t>
      </w:r>
    </w:p>
    <w:p w:rsidR="00861920" w:rsidRDefault="00861920" w:rsidP="003D0F93">
      <w:pPr>
        <w:spacing w:after="0"/>
        <w:jc w:val="both"/>
      </w:pPr>
      <w:r>
        <w:t xml:space="preserve">No other business was discussed. </w:t>
      </w:r>
    </w:p>
    <w:p w:rsidR="00861920" w:rsidRDefault="00861920" w:rsidP="003D0F93">
      <w:pPr>
        <w:spacing w:after="0"/>
        <w:jc w:val="both"/>
      </w:pPr>
    </w:p>
    <w:p w:rsidR="00861920" w:rsidRDefault="00861920" w:rsidP="0083058A">
      <w:pPr>
        <w:pStyle w:val="ListParagraph"/>
        <w:numPr>
          <w:ilvl w:val="0"/>
          <w:numId w:val="7"/>
        </w:numPr>
        <w:spacing w:after="0"/>
        <w:jc w:val="both"/>
      </w:pPr>
      <w:r>
        <w:t xml:space="preserve">Adjournment </w:t>
      </w:r>
    </w:p>
    <w:p w:rsidR="00861920" w:rsidRDefault="00861920" w:rsidP="003D0F93">
      <w:pPr>
        <w:spacing w:after="0"/>
        <w:jc w:val="both"/>
      </w:pPr>
      <w:r>
        <w:t xml:space="preserve">Commissioner Oglesby moved to adjourn the meeting. Commissioner Myers provided a second to the motion. The motion carried 4-0. </w:t>
      </w:r>
    </w:p>
    <w:p w:rsidR="00861920" w:rsidRDefault="00861920" w:rsidP="003D0F93">
      <w:pPr>
        <w:spacing w:after="0"/>
        <w:jc w:val="both"/>
      </w:pPr>
    </w:p>
    <w:p w:rsidR="00861920" w:rsidRDefault="00861920" w:rsidP="003D0F93">
      <w:pPr>
        <w:spacing w:after="0"/>
        <w:jc w:val="both"/>
      </w:pPr>
    </w:p>
    <w:p w:rsidR="00861920" w:rsidRDefault="00861920" w:rsidP="003D0F93">
      <w:pPr>
        <w:spacing w:after="0"/>
        <w:jc w:val="both"/>
      </w:pPr>
    </w:p>
    <w:p w:rsidR="00861920" w:rsidRDefault="00861920" w:rsidP="003D0F93">
      <w:pPr>
        <w:spacing w:after="0"/>
        <w:jc w:val="both"/>
      </w:pPr>
    </w:p>
    <w:p w:rsidR="00861920" w:rsidRDefault="00861920" w:rsidP="003D0F93">
      <w:pPr>
        <w:spacing w:after="0"/>
        <w:jc w:val="both"/>
      </w:pPr>
      <w:r>
        <w:t>--------------------------------------------------------------</w:t>
      </w:r>
      <w:r>
        <w:tab/>
      </w:r>
      <w:r>
        <w:tab/>
        <w:t>-----------------------------------------------------------</w:t>
      </w:r>
    </w:p>
    <w:p w:rsidR="00861920" w:rsidRDefault="00861920" w:rsidP="003D0F93">
      <w:pPr>
        <w:spacing w:after="0"/>
        <w:jc w:val="both"/>
      </w:pPr>
      <w:r>
        <w:t>Joey Dorsey, Chairman</w:t>
      </w:r>
      <w:bookmarkStart w:id="0" w:name="_GoBack"/>
      <w:bookmarkEnd w:id="0"/>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sectPr w:rsidR="00861920" w:rsidSect="00361623">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20" w:rsidRDefault="00861920" w:rsidP="003D0F93">
      <w:pPr>
        <w:spacing w:after="0"/>
      </w:pPr>
      <w:r>
        <w:separator/>
      </w:r>
    </w:p>
  </w:endnote>
  <w:endnote w:type="continuationSeparator" w:id="0">
    <w:p w:rsidR="00861920" w:rsidRDefault="00861920" w:rsidP="003D0F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20" w:rsidRDefault="00861920">
    <w:pPr>
      <w:pStyle w:val="Footer"/>
      <w:jc w:val="right"/>
    </w:pPr>
    <w:fldSimple w:instr=" PAGE   \* MERGEFORMAT ">
      <w:r>
        <w:rPr>
          <w:noProof/>
        </w:rPr>
        <w:t>1</w:t>
      </w:r>
    </w:fldSimple>
  </w:p>
  <w:p w:rsidR="00861920" w:rsidRDefault="00861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20" w:rsidRDefault="00861920" w:rsidP="003D0F93">
      <w:pPr>
        <w:spacing w:after="0"/>
      </w:pPr>
      <w:r>
        <w:separator/>
      </w:r>
    </w:p>
  </w:footnote>
  <w:footnote w:type="continuationSeparator" w:id="0">
    <w:p w:rsidR="00861920" w:rsidRDefault="00861920" w:rsidP="003D0F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20" w:rsidRDefault="00861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EB4337B"/>
    <w:multiLevelType w:val="hybridMultilevel"/>
    <w:tmpl w:val="873445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B51306"/>
    <w:multiLevelType w:val="hybridMultilevel"/>
    <w:tmpl w:val="EA764E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523D87"/>
    <w:multiLevelType w:val="hybridMultilevel"/>
    <w:tmpl w:val="4288D25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0D30C7"/>
    <w:multiLevelType w:val="hybridMultilevel"/>
    <w:tmpl w:val="5B7E72D2"/>
    <w:lvl w:ilvl="0" w:tplc="0409000F">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C73573D"/>
    <w:multiLevelType w:val="hybridMultilevel"/>
    <w:tmpl w:val="61FC6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F20505"/>
    <w:multiLevelType w:val="hybridMultilevel"/>
    <w:tmpl w:val="48F6739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B8F"/>
    <w:rsid w:val="0006636A"/>
    <w:rsid w:val="000C446F"/>
    <w:rsid w:val="000E308D"/>
    <w:rsid w:val="00361623"/>
    <w:rsid w:val="003D0F93"/>
    <w:rsid w:val="00436873"/>
    <w:rsid w:val="004D3CC6"/>
    <w:rsid w:val="004F2790"/>
    <w:rsid w:val="005B3B93"/>
    <w:rsid w:val="006A1DFF"/>
    <w:rsid w:val="007A35FF"/>
    <w:rsid w:val="0083058A"/>
    <w:rsid w:val="00854270"/>
    <w:rsid w:val="00861920"/>
    <w:rsid w:val="00881921"/>
    <w:rsid w:val="00917535"/>
    <w:rsid w:val="00933553"/>
    <w:rsid w:val="009A2EAA"/>
    <w:rsid w:val="009B3E95"/>
    <w:rsid w:val="00AA0C90"/>
    <w:rsid w:val="00B42A3F"/>
    <w:rsid w:val="00BB368F"/>
    <w:rsid w:val="00CB7C9D"/>
    <w:rsid w:val="00D107E2"/>
    <w:rsid w:val="00F52536"/>
    <w:rsid w:val="00F52B8F"/>
    <w:rsid w:val="00FC4280"/>
    <w:rsid w:val="00FE23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90"/>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B8F"/>
    <w:pPr>
      <w:ind w:left="720"/>
      <w:contextualSpacing/>
    </w:pPr>
  </w:style>
  <w:style w:type="paragraph" w:styleId="Header">
    <w:name w:val="header"/>
    <w:basedOn w:val="Normal"/>
    <w:link w:val="HeaderChar"/>
    <w:uiPriority w:val="99"/>
    <w:rsid w:val="003D0F93"/>
    <w:pPr>
      <w:tabs>
        <w:tab w:val="center" w:pos="4680"/>
        <w:tab w:val="right" w:pos="9360"/>
      </w:tabs>
      <w:spacing w:after="0"/>
    </w:pPr>
  </w:style>
  <w:style w:type="character" w:customStyle="1" w:styleId="HeaderChar">
    <w:name w:val="Header Char"/>
    <w:basedOn w:val="DefaultParagraphFont"/>
    <w:link w:val="Header"/>
    <w:uiPriority w:val="99"/>
    <w:locked/>
    <w:rsid w:val="003D0F93"/>
    <w:rPr>
      <w:rFonts w:cs="Times New Roman"/>
    </w:rPr>
  </w:style>
  <w:style w:type="paragraph" w:styleId="Footer">
    <w:name w:val="footer"/>
    <w:basedOn w:val="Normal"/>
    <w:link w:val="FooterChar"/>
    <w:uiPriority w:val="99"/>
    <w:rsid w:val="003D0F93"/>
    <w:pPr>
      <w:tabs>
        <w:tab w:val="center" w:pos="4680"/>
        <w:tab w:val="right" w:pos="9360"/>
      </w:tabs>
      <w:spacing w:after="0"/>
    </w:pPr>
  </w:style>
  <w:style w:type="character" w:customStyle="1" w:styleId="FooterChar">
    <w:name w:val="Footer Char"/>
    <w:basedOn w:val="DefaultParagraphFont"/>
    <w:link w:val="Footer"/>
    <w:uiPriority w:val="99"/>
    <w:locked/>
    <w:rsid w:val="003D0F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334</Words>
  <Characters>1905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dcterms:created xsi:type="dcterms:W3CDTF">2014-02-17T15:36:00Z</dcterms:created>
  <dcterms:modified xsi:type="dcterms:W3CDTF">2014-02-17T15:58:00Z</dcterms:modified>
</cp:coreProperties>
</file>